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1520C" w14:textId="77777777" w:rsidR="005517B1" w:rsidRDefault="00227C67" w:rsidP="00227C67">
      <w:pPr>
        <w:jc w:val="center"/>
        <w:rPr>
          <w:b/>
          <w:color w:val="1F4E79" w:themeColor="accent1" w:themeShade="80"/>
          <w:sz w:val="30"/>
          <w:szCs w:val="30"/>
          <w:lang w:val="ka-GE"/>
        </w:rPr>
      </w:pPr>
      <w:r w:rsidRPr="00227C67">
        <w:rPr>
          <w:b/>
          <w:color w:val="1F4E79" w:themeColor="accent1" w:themeShade="80"/>
          <w:sz w:val="30"/>
          <w:szCs w:val="30"/>
          <w:lang w:val="ka-GE"/>
        </w:rPr>
        <w:t xml:space="preserve">დასუფთავების მომსახურების </w:t>
      </w:r>
      <w:r w:rsidR="00003B8A">
        <w:rPr>
          <w:b/>
          <w:color w:val="1F4E79" w:themeColor="accent1" w:themeShade="80"/>
          <w:sz w:val="30"/>
          <w:szCs w:val="30"/>
          <w:lang w:val="ka-GE"/>
        </w:rPr>
        <w:t>შესყიდვა</w:t>
      </w:r>
    </w:p>
    <w:p w14:paraId="113542DF" w14:textId="77777777" w:rsidR="00227C67" w:rsidRDefault="00227C67" w:rsidP="00227C67">
      <w:pPr>
        <w:jc w:val="center"/>
        <w:rPr>
          <w:b/>
          <w:color w:val="1F4E79" w:themeColor="accent1" w:themeShade="80"/>
          <w:sz w:val="30"/>
          <w:szCs w:val="30"/>
          <w:lang w:val="ka-GE"/>
        </w:rPr>
      </w:pPr>
    </w:p>
    <w:p w14:paraId="43531471" w14:textId="77777777" w:rsidR="00227C67" w:rsidRDefault="00227C67" w:rsidP="00227C67">
      <w:pPr>
        <w:jc w:val="center"/>
        <w:rPr>
          <w:b/>
          <w:color w:val="1F4E79" w:themeColor="accent1" w:themeShade="80"/>
          <w:sz w:val="30"/>
          <w:szCs w:val="30"/>
          <w:lang w:val="ka-GE"/>
        </w:rPr>
      </w:pPr>
    </w:p>
    <w:p w14:paraId="18B0361B" w14:textId="62EFF7DE" w:rsidR="00526D31" w:rsidRPr="00526D31" w:rsidRDefault="00526D31" w:rsidP="00227C67">
      <w:pPr>
        <w:pStyle w:val="NoSpacing"/>
        <w:rPr>
          <w:lang w:val="ka-GE"/>
        </w:rPr>
      </w:pPr>
      <w:r>
        <w:rPr>
          <w:lang w:val="ka-GE"/>
        </w:rPr>
        <w:t xml:space="preserve">ტენდერი </w:t>
      </w:r>
      <w:r>
        <w:rPr>
          <w:lang w:val="ru-RU"/>
        </w:rPr>
        <w:t xml:space="preserve">№ </w:t>
      </w:r>
      <w:r>
        <w:rPr>
          <w:lang w:val="ka-GE"/>
        </w:rPr>
        <w:t>9</w:t>
      </w:r>
    </w:p>
    <w:p w14:paraId="65440C10" w14:textId="57C05830" w:rsidR="00227C67" w:rsidRPr="00227C67" w:rsidRDefault="00227C67" w:rsidP="00227C67">
      <w:pPr>
        <w:pStyle w:val="NoSpacing"/>
        <w:rPr>
          <w:lang w:val="ka-GE"/>
        </w:rPr>
      </w:pPr>
      <w:r w:rsidRPr="00227C67">
        <w:rPr>
          <w:lang w:val="ka-GE"/>
        </w:rPr>
        <w:t>ტენდერის გამოცხადების თარიღი</w:t>
      </w:r>
      <w:r w:rsidR="00526D31">
        <w:rPr>
          <w:lang w:val="ka-GE"/>
        </w:rPr>
        <w:t>: 27.06.2022</w:t>
      </w:r>
    </w:p>
    <w:p w14:paraId="7E8FB9EB" w14:textId="01E2BCDC" w:rsidR="00227C67" w:rsidRDefault="00227C67" w:rsidP="00227C67">
      <w:pPr>
        <w:pStyle w:val="NoSpacing"/>
        <w:rPr>
          <w:lang w:val="ka-GE"/>
        </w:rPr>
      </w:pPr>
      <w:r w:rsidRPr="00227C67">
        <w:rPr>
          <w:lang w:val="ka-GE"/>
        </w:rPr>
        <w:t>დასრულების თარიღი</w:t>
      </w:r>
      <w:r w:rsidR="005A61E3">
        <w:t>:</w:t>
      </w:r>
      <w:r w:rsidR="00526D31">
        <w:rPr>
          <w:lang w:val="ka-GE"/>
        </w:rPr>
        <w:t xml:space="preserve"> 06.07.2022</w:t>
      </w:r>
    </w:p>
    <w:p w14:paraId="7273E39D" w14:textId="77777777" w:rsidR="00526D31" w:rsidRPr="00526D31" w:rsidRDefault="00526D31" w:rsidP="00227C67">
      <w:pPr>
        <w:pStyle w:val="NoSpacing"/>
        <w:rPr>
          <w:lang w:val="ka-GE"/>
        </w:rPr>
      </w:pPr>
    </w:p>
    <w:p w14:paraId="6ADC7317" w14:textId="77777777" w:rsidR="00227C67" w:rsidRDefault="00227C67" w:rsidP="00227C67">
      <w:pPr>
        <w:pStyle w:val="NoSpacing"/>
        <w:rPr>
          <w:lang w:val="ka-GE"/>
        </w:rPr>
      </w:pPr>
      <w:r w:rsidRPr="00227C67">
        <w:rPr>
          <w:lang w:val="ka-GE"/>
        </w:rPr>
        <w:t>საკონტაქტო პირი</w:t>
      </w:r>
      <w:r w:rsidR="005A61E3">
        <w:t xml:space="preserve">: </w:t>
      </w:r>
      <w:r w:rsidR="005A61E3">
        <w:rPr>
          <w:lang w:val="ka-GE"/>
        </w:rPr>
        <w:t xml:space="preserve"> მარიამ ტაბატაძე</w:t>
      </w:r>
    </w:p>
    <w:p w14:paraId="263829F9" w14:textId="49AE48A5" w:rsidR="00003B8A" w:rsidRDefault="005A61E3" w:rsidP="00227C67">
      <w:pPr>
        <w:pStyle w:val="NoSpacing"/>
        <w:rPr>
          <w:rFonts w:cstheme="minorHAnsi"/>
          <w:lang w:val="ka-GE" w:eastAsia="ja-JP"/>
        </w:rPr>
      </w:pPr>
      <w:r>
        <w:rPr>
          <w:lang w:val="ka-GE"/>
        </w:rPr>
        <w:t xml:space="preserve">                                       </w:t>
      </w:r>
      <w:r w:rsidR="00003B8A" w:rsidRPr="00E80326">
        <w:rPr>
          <w:rFonts w:cstheme="minorHAnsi"/>
          <w:lang w:eastAsia="ja-JP"/>
        </w:rPr>
        <w:t xml:space="preserve">+995 </w:t>
      </w:r>
      <w:r w:rsidR="00003B8A">
        <w:rPr>
          <w:rFonts w:cstheme="minorHAnsi"/>
          <w:lang w:val="ka-GE" w:eastAsia="ja-JP"/>
        </w:rPr>
        <w:t>577 331197</w:t>
      </w:r>
    </w:p>
    <w:p w14:paraId="3E25BBEE" w14:textId="236E15AC" w:rsidR="00126963" w:rsidRDefault="00126963" w:rsidP="00227C67">
      <w:pPr>
        <w:pStyle w:val="NoSpacing"/>
        <w:rPr>
          <w:rFonts w:cstheme="minorHAnsi"/>
          <w:lang w:eastAsia="ja-JP"/>
        </w:rPr>
      </w:pPr>
      <w:r>
        <w:rPr>
          <w:rFonts w:cstheme="minorHAnsi"/>
          <w:lang w:eastAsia="ja-JP"/>
        </w:rPr>
        <w:t xml:space="preserve">                                       </w:t>
      </w:r>
      <w:hyperlink r:id="rId7" w:history="1">
        <w:r w:rsidRPr="007C2839">
          <w:rPr>
            <w:rStyle w:val="Hyperlink"/>
            <w:rFonts w:cstheme="minorHAnsi"/>
            <w:lang w:eastAsia="ja-JP"/>
          </w:rPr>
          <w:t>mtabatadze@gc.ge</w:t>
        </w:r>
      </w:hyperlink>
      <w:r>
        <w:rPr>
          <w:rFonts w:cstheme="minorHAnsi"/>
          <w:lang w:eastAsia="ja-JP"/>
        </w:rPr>
        <w:t>;</w:t>
      </w:r>
    </w:p>
    <w:p w14:paraId="0B210300" w14:textId="77777777" w:rsidR="00126963" w:rsidRPr="00126963" w:rsidRDefault="00126963" w:rsidP="00227C67">
      <w:pPr>
        <w:pStyle w:val="NoSpacing"/>
        <w:rPr>
          <w:rFonts w:cstheme="minorHAnsi"/>
          <w:lang w:eastAsia="ja-JP"/>
        </w:rPr>
      </w:pPr>
    </w:p>
    <w:p w14:paraId="53AF0F98" w14:textId="77777777" w:rsidR="005A61E3" w:rsidRDefault="005A61E3" w:rsidP="00227C67">
      <w:pPr>
        <w:pStyle w:val="NoSpacing"/>
        <w:rPr>
          <w:lang w:val="ka-GE"/>
        </w:rPr>
      </w:pPr>
      <w:r>
        <w:rPr>
          <w:lang w:val="ka-GE"/>
        </w:rPr>
        <w:t xml:space="preserve">                                       ლელა ტყეშელაშვილი</w:t>
      </w:r>
    </w:p>
    <w:p w14:paraId="7DF627C3" w14:textId="07FD48E4" w:rsidR="005A61E3" w:rsidRDefault="005A61E3" w:rsidP="00227C67">
      <w:pPr>
        <w:pStyle w:val="NoSpacing"/>
        <w:rPr>
          <w:rFonts w:cstheme="minorHAnsi"/>
          <w:lang w:val="ka-GE" w:eastAsia="ja-JP"/>
        </w:rPr>
      </w:pPr>
      <w:r>
        <w:rPr>
          <w:lang w:val="ka-GE"/>
        </w:rPr>
        <w:t xml:space="preserve">                                       </w:t>
      </w:r>
      <w:r w:rsidR="00003B8A">
        <w:rPr>
          <w:rFonts w:cstheme="minorHAnsi"/>
          <w:lang w:val="ka-GE" w:eastAsia="ja-JP"/>
        </w:rPr>
        <w:t>+995 599 278797</w:t>
      </w:r>
    </w:p>
    <w:p w14:paraId="7F855162" w14:textId="4C57013F" w:rsidR="00126963" w:rsidRDefault="00126963" w:rsidP="00126963">
      <w:r>
        <w:rPr>
          <w:rFonts w:cstheme="minorHAnsi"/>
          <w:lang w:eastAsia="ja-JP"/>
        </w:rPr>
        <w:t xml:space="preserve">                                       </w:t>
      </w:r>
      <w:hyperlink r:id="rId8" w:history="1">
        <w:r w:rsidRPr="007C2839">
          <w:rPr>
            <w:rStyle w:val="Hyperlink"/>
          </w:rPr>
          <w:t>ltkeshelashvili@ddg.ge</w:t>
        </w:r>
      </w:hyperlink>
      <w:r>
        <w:t>;</w:t>
      </w:r>
    </w:p>
    <w:p w14:paraId="79312768" w14:textId="77777777" w:rsidR="00126963" w:rsidRDefault="00126963" w:rsidP="00126963"/>
    <w:p w14:paraId="1AE20EA0" w14:textId="6036B8C9" w:rsidR="00126963" w:rsidRPr="00126963" w:rsidRDefault="00126963" w:rsidP="00227C67">
      <w:pPr>
        <w:pStyle w:val="NoSpacing"/>
      </w:pPr>
    </w:p>
    <w:p w14:paraId="6760531B" w14:textId="77777777" w:rsidR="005A61E3" w:rsidRPr="005A61E3" w:rsidRDefault="005A61E3" w:rsidP="00227C67">
      <w:pPr>
        <w:pStyle w:val="NoSpacing"/>
      </w:pPr>
      <w:r>
        <w:t xml:space="preserve">                             </w:t>
      </w:r>
    </w:p>
    <w:p w14:paraId="756128F8" w14:textId="77777777" w:rsidR="00227C67" w:rsidRDefault="00227C67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2B6D9D18" w14:textId="77777777" w:rsidR="00877FD3" w:rsidRDefault="00877FD3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273063E2" w14:textId="77777777" w:rsidR="00877FD3" w:rsidRDefault="00877FD3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0674977E" w14:textId="77777777" w:rsidR="00877FD3" w:rsidRDefault="00877FD3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41E46DB4" w14:textId="77777777" w:rsidR="00877FD3" w:rsidRDefault="00877FD3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73515D51" w14:textId="77777777" w:rsidR="00877FD3" w:rsidRDefault="00877FD3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1375DED8" w14:textId="77777777" w:rsidR="00877FD3" w:rsidRDefault="00877FD3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2BF2C608" w14:textId="77777777" w:rsidR="00877FD3" w:rsidRDefault="00877FD3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1BA3F846" w14:textId="77777777" w:rsidR="00877FD3" w:rsidRDefault="00877FD3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7C786753" w14:textId="77777777" w:rsidR="00877FD3" w:rsidRDefault="00877FD3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3220C973" w14:textId="77777777" w:rsidR="00877FD3" w:rsidRDefault="00877FD3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2EDD02A4" w14:textId="77777777" w:rsidR="00877FD3" w:rsidRDefault="00877FD3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6FBB1A74" w14:textId="77777777" w:rsidR="00877FD3" w:rsidRDefault="00877FD3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77F2BBEA" w14:textId="77777777" w:rsidR="00877FD3" w:rsidRDefault="00877FD3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361FEFE0" w14:textId="77777777" w:rsidR="00877FD3" w:rsidRDefault="00877FD3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02424590" w14:textId="77777777" w:rsidR="00877FD3" w:rsidRDefault="00877FD3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437348FA" w14:textId="77777777" w:rsidR="00877FD3" w:rsidRDefault="00877FD3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38C38A58" w14:textId="77777777" w:rsidR="00877FD3" w:rsidRDefault="00877FD3" w:rsidP="00877FD3">
      <w:pPr>
        <w:jc w:val="center"/>
        <w:rPr>
          <w:b/>
          <w:color w:val="1F4E79" w:themeColor="accent1" w:themeShade="80"/>
          <w:sz w:val="30"/>
          <w:szCs w:val="30"/>
          <w:lang w:val="ka-GE"/>
        </w:rPr>
      </w:pPr>
      <w:r>
        <w:rPr>
          <w:b/>
          <w:color w:val="1F4E79" w:themeColor="accent1" w:themeShade="80"/>
          <w:sz w:val="30"/>
          <w:szCs w:val="30"/>
          <w:lang w:val="ka-GE"/>
        </w:rPr>
        <w:t>სარჩევი</w:t>
      </w:r>
    </w:p>
    <w:p w14:paraId="409F358C" w14:textId="77777777" w:rsidR="00877FD3" w:rsidRDefault="00877FD3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36D6250F" w14:textId="77777777" w:rsidR="00877FD3" w:rsidRDefault="00877FD3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50588B30" w14:textId="6A81515B" w:rsidR="00877FD3" w:rsidRDefault="00746E5F" w:rsidP="00877FD3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18511837" w:history="1">
        <w:r w:rsidR="00877FD3" w:rsidRPr="00903C68">
          <w:rPr>
            <w:rStyle w:val="Hyperlink"/>
            <w:noProof/>
          </w:rPr>
          <w:t>ზოგადი ინფორმაცია</w:t>
        </w:r>
        <w:r w:rsidR="00877FD3">
          <w:rPr>
            <w:noProof/>
            <w:webHidden/>
          </w:rPr>
          <w:tab/>
        </w:r>
        <w:r w:rsidR="00F43EBF">
          <w:rPr>
            <w:noProof/>
            <w:webHidden/>
            <w:lang w:val="ka-GE"/>
          </w:rPr>
          <w:t>3</w:t>
        </w:r>
      </w:hyperlink>
    </w:p>
    <w:p w14:paraId="6FE08900" w14:textId="6EF84FC2" w:rsidR="00877FD3" w:rsidRDefault="00746E5F" w:rsidP="00877FD3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18511838" w:history="1">
        <w:r w:rsidR="00877FD3" w:rsidRPr="00903C68">
          <w:rPr>
            <w:rStyle w:val="Hyperlink"/>
            <w:noProof/>
          </w:rPr>
          <w:t>ინსტრუქცია ტენდერში მონაწილეთათვის</w:t>
        </w:r>
        <w:r w:rsidR="00877FD3">
          <w:rPr>
            <w:noProof/>
            <w:webHidden/>
          </w:rPr>
          <w:tab/>
        </w:r>
        <w:r w:rsidR="00F43EBF">
          <w:rPr>
            <w:noProof/>
            <w:webHidden/>
            <w:lang w:val="ka-GE"/>
          </w:rPr>
          <w:t>3</w:t>
        </w:r>
      </w:hyperlink>
    </w:p>
    <w:p w14:paraId="13F4B9AB" w14:textId="1CFFAEFA" w:rsidR="00877FD3" w:rsidRDefault="00746E5F" w:rsidP="00877FD3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18511839" w:history="1">
        <w:r w:rsidR="00877FD3" w:rsidRPr="00903C68">
          <w:rPr>
            <w:rStyle w:val="Hyperlink"/>
            <w:noProof/>
          </w:rPr>
          <w:t>ტენდერში მონაწილეობის პირობები</w:t>
        </w:r>
        <w:r w:rsidR="00877FD3">
          <w:rPr>
            <w:noProof/>
            <w:webHidden/>
          </w:rPr>
          <w:tab/>
        </w:r>
        <w:r w:rsidR="00F43EBF">
          <w:rPr>
            <w:noProof/>
            <w:webHidden/>
            <w:lang w:val="ka-GE"/>
          </w:rPr>
          <w:t>3</w:t>
        </w:r>
      </w:hyperlink>
    </w:p>
    <w:p w14:paraId="2E83818E" w14:textId="595C50AE" w:rsidR="00877FD3" w:rsidRDefault="00746E5F" w:rsidP="00877FD3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18511840" w:history="1">
        <w:r w:rsidR="00877FD3" w:rsidRPr="00903C68">
          <w:rPr>
            <w:rStyle w:val="Hyperlink"/>
            <w:noProof/>
          </w:rPr>
          <w:t>ანგარიშსწორების პირობა</w:t>
        </w:r>
        <w:r w:rsidR="00877FD3">
          <w:rPr>
            <w:noProof/>
            <w:webHidden/>
          </w:rPr>
          <w:tab/>
        </w:r>
        <w:r w:rsidR="00F43EBF">
          <w:rPr>
            <w:noProof/>
            <w:webHidden/>
            <w:lang w:val="ka-GE"/>
          </w:rPr>
          <w:t>3</w:t>
        </w:r>
      </w:hyperlink>
    </w:p>
    <w:p w14:paraId="060DF36A" w14:textId="4AE25CD7" w:rsidR="00877FD3" w:rsidRDefault="00746E5F" w:rsidP="00877FD3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18511841" w:history="1">
        <w:r w:rsidR="00877FD3" w:rsidRPr="00903C68">
          <w:rPr>
            <w:rStyle w:val="Hyperlink"/>
            <w:noProof/>
          </w:rPr>
          <w:t>სატენდერო მოთხოვნები</w:t>
        </w:r>
        <w:r w:rsidR="00877FD3">
          <w:rPr>
            <w:noProof/>
            <w:webHidden/>
          </w:rPr>
          <w:tab/>
        </w:r>
        <w:r w:rsidR="00F43EBF">
          <w:rPr>
            <w:noProof/>
            <w:webHidden/>
            <w:lang w:val="ka-GE"/>
          </w:rPr>
          <w:t>4</w:t>
        </w:r>
      </w:hyperlink>
    </w:p>
    <w:p w14:paraId="603FE047" w14:textId="424A321B" w:rsidR="00877FD3" w:rsidRDefault="00746E5F" w:rsidP="00877FD3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18511842" w:history="1">
        <w:r w:rsidR="00877FD3" w:rsidRPr="00903C68">
          <w:rPr>
            <w:rStyle w:val="Hyperlink"/>
            <w:noProof/>
          </w:rPr>
          <w:t>დამატებითი ინფორმაცია</w:t>
        </w:r>
        <w:r w:rsidR="00877FD3">
          <w:rPr>
            <w:noProof/>
            <w:webHidden/>
          </w:rPr>
          <w:tab/>
        </w:r>
        <w:r w:rsidR="00F43EBF">
          <w:rPr>
            <w:noProof/>
            <w:webHidden/>
            <w:lang w:val="ka-GE"/>
          </w:rPr>
          <w:t>5</w:t>
        </w:r>
      </w:hyperlink>
    </w:p>
    <w:p w14:paraId="0D8BFB88" w14:textId="153B8B12" w:rsidR="00877FD3" w:rsidRDefault="00746E5F" w:rsidP="00877FD3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18511843" w:history="1">
        <w:r w:rsidR="00877FD3" w:rsidRPr="00903C68">
          <w:rPr>
            <w:rStyle w:val="Hyperlink"/>
            <w:noProof/>
          </w:rPr>
          <w:t>დასუფთავების ობიექტები</w:t>
        </w:r>
        <w:r w:rsidR="00877FD3">
          <w:rPr>
            <w:noProof/>
            <w:webHidden/>
          </w:rPr>
          <w:tab/>
        </w:r>
        <w:r w:rsidR="00F85B8A">
          <w:rPr>
            <w:noProof/>
            <w:webHidden/>
          </w:rPr>
          <w:t>7</w:t>
        </w:r>
      </w:hyperlink>
    </w:p>
    <w:p w14:paraId="41A2BF67" w14:textId="160FAEEC" w:rsidR="00182209" w:rsidRPr="00182209" w:rsidRDefault="00182209" w:rsidP="00182209"/>
    <w:p w14:paraId="3C1963A7" w14:textId="77777777" w:rsidR="00877FD3" w:rsidRDefault="00877FD3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3510CAC5" w14:textId="24AD48F2" w:rsidR="00877FD3" w:rsidRDefault="00746E5F" w:rsidP="00877FD3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18511854" w:history="1">
        <w:r w:rsidR="00877FD3" w:rsidRPr="00F85B8A">
          <w:rPr>
            <w:rStyle w:val="Hyperlink"/>
            <w:rFonts w:cs="Sylfaen"/>
            <w:noProof/>
            <w:lang w:val="ka-GE"/>
          </w:rPr>
          <w:t>თანდართული დოკუმენტაცია</w:t>
        </w:r>
        <w:r w:rsidR="00877FD3">
          <w:rPr>
            <w:noProof/>
            <w:webHidden/>
          </w:rPr>
          <w:tab/>
        </w:r>
        <w:r w:rsidR="00877FD3" w:rsidRPr="00F85B8A">
          <w:rPr>
            <w:noProof/>
            <w:webHidden/>
          </w:rPr>
          <w:fldChar w:fldCharType="begin"/>
        </w:r>
        <w:r w:rsidR="00877FD3" w:rsidRPr="00F85B8A">
          <w:rPr>
            <w:noProof/>
            <w:webHidden/>
          </w:rPr>
          <w:instrText xml:space="preserve"> PAGEREF _Toc18511854 \h </w:instrText>
        </w:r>
        <w:r w:rsidR="00877FD3" w:rsidRPr="00F85B8A">
          <w:rPr>
            <w:noProof/>
            <w:webHidden/>
          </w:rPr>
          <w:fldChar w:fldCharType="separate"/>
        </w:r>
        <w:r w:rsidR="00F85B8A" w:rsidRPr="00F85B8A">
          <w:rPr>
            <w:bCs/>
            <w:noProof/>
            <w:webHidden/>
          </w:rPr>
          <w:t>8</w:t>
        </w:r>
        <w:r w:rsidR="00877FD3" w:rsidRPr="00F85B8A">
          <w:rPr>
            <w:noProof/>
            <w:webHidden/>
          </w:rPr>
          <w:fldChar w:fldCharType="end"/>
        </w:r>
        <w:r w:rsidR="00F85B8A">
          <w:rPr>
            <w:noProof/>
          </w:rPr>
          <w:t xml:space="preserve"> </w:t>
        </w:r>
      </w:hyperlink>
    </w:p>
    <w:p w14:paraId="603FBDE2" w14:textId="5B7841A4" w:rsidR="00877FD3" w:rsidRDefault="00746E5F" w:rsidP="00877FD3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18511855" w:history="1">
        <w:r w:rsidR="00877FD3" w:rsidRPr="00903C68">
          <w:rPr>
            <w:rStyle w:val="Hyperlink"/>
            <w:noProof/>
          </w:rPr>
          <w:t>დანართი 1: ფასების ცხრილი</w:t>
        </w:r>
        <w:r w:rsidR="00877FD3">
          <w:rPr>
            <w:noProof/>
            <w:webHidden/>
          </w:rPr>
          <w:tab/>
        </w:r>
        <w:r w:rsidR="004B4C97">
          <w:rPr>
            <w:noProof/>
            <w:webHidden/>
          </w:rPr>
          <w:t>8</w:t>
        </w:r>
      </w:hyperlink>
    </w:p>
    <w:p w14:paraId="08646A89" w14:textId="03BB3092" w:rsidR="00877FD3" w:rsidRDefault="00746E5F" w:rsidP="00877FD3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18511856" w:history="1">
        <w:r w:rsidR="00877FD3" w:rsidRPr="00903C68">
          <w:rPr>
            <w:rStyle w:val="Hyperlink"/>
            <w:noProof/>
          </w:rPr>
          <w:t>დამატებით მომსახურების განფასების ცხრილი</w:t>
        </w:r>
        <w:r w:rsidR="00877FD3">
          <w:rPr>
            <w:noProof/>
            <w:webHidden/>
          </w:rPr>
          <w:tab/>
        </w:r>
        <w:r w:rsidR="004B4C97">
          <w:rPr>
            <w:noProof/>
            <w:webHidden/>
          </w:rPr>
          <w:t>9</w:t>
        </w:r>
      </w:hyperlink>
    </w:p>
    <w:p w14:paraId="0F57BEAC" w14:textId="6BE88E9C" w:rsidR="00877FD3" w:rsidRDefault="00746E5F" w:rsidP="00877FD3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18511857" w:history="1">
        <w:r w:rsidR="00877FD3" w:rsidRPr="00903C68">
          <w:rPr>
            <w:rStyle w:val="Hyperlink"/>
            <w:noProof/>
          </w:rPr>
          <w:t>დანართი 2: საბანკო რეკვიზიტები</w:t>
        </w:r>
        <w:r w:rsidR="00877FD3">
          <w:rPr>
            <w:noProof/>
            <w:webHidden/>
          </w:rPr>
          <w:tab/>
        </w:r>
        <w:r w:rsidR="003D61DF">
          <w:rPr>
            <w:noProof/>
            <w:webHidden/>
            <w:lang w:val="ka-GE"/>
          </w:rPr>
          <w:t>1</w:t>
        </w:r>
        <w:r w:rsidR="004B4C97">
          <w:rPr>
            <w:noProof/>
            <w:webHidden/>
          </w:rPr>
          <w:t>0</w:t>
        </w:r>
      </w:hyperlink>
    </w:p>
    <w:p w14:paraId="343A891A" w14:textId="3ED0BFD0" w:rsidR="00877FD3" w:rsidRDefault="00746E5F" w:rsidP="00877FD3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18511858" w:history="1">
        <w:r w:rsidR="00877FD3" w:rsidRPr="00903C68">
          <w:rPr>
            <w:rStyle w:val="Hyperlink"/>
            <w:noProof/>
          </w:rPr>
          <w:t>დანართი 3: საწმენდი საშუალებების ჩამონათვალი</w:t>
        </w:r>
        <w:r w:rsidR="00877FD3">
          <w:rPr>
            <w:noProof/>
            <w:webHidden/>
          </w:rPr>
          <w:tab/>
        </w:r>
        <w:r w:rsidR="003D61DF">
          <w:rPr>
            <w:noProof/>
            <w:webHidden/>
            <w:lang w:val="ka-GE"/>
          </w:rPr>
          <w:t>1</w:t>
        </w:r>
        <w:r w:rsidR="00A25A7A">
          <w:rPr>
            <w:noProof/>
            <w:webHidden/>
          </w:rPr>
          <w:t>1</w:t>
        </w:r>
      </w:hyperlink>
    </w:p>
    <w:p w14:paraId="44AA8243" w14:textId="70DE1ED0" w:rsidR="00877FD3" w:rsidRDefault="00746E5F" w:rsidP="00877FD3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18511859" w:history="1">
        <w:r w:rsidR="00877FD3" w:rsidRPr="00903C68">
          <w:rPr>
            <w:rStyle w:val="Hyperlink"/>
            <w:noProof/>
          </w:rPr>
          <w:t>დანართი 4: საწმენდი დანადგარების / ინვენტარის  ჩამონათვალი</w:t>
        </w:r>
        <w:r w:rsidR="00877FD3">
          <w:rPr>
            <w:noProof/>
            <w:webHidden/>
          </w:rPr>
          <w:tab/>
        </w:r>
        <w:r w:rsidR="00877FD3">
          <w:rPr>
            <w:noProof/>
            <w:webHidden/>
          </w:rPr>
          <w:fldChar w:fldCharType="begin"/>
        </w:r>
        <w:r w:rsidR="00877FD3">
          <w:rPr>
            <w:noProof/>
            <w:webHidden/>
          </w:rPr>
          <w:instrText xml:space="preserve"> PAGEREF _Toc18511859 \h </w:instrText>
        </w:r>
        <w:r w:rsidR="00877FD3">
          <w:rPr>
            <w:noProof/>
            <w:webHidden/>
          </w:rPr>
        </w:r>
        <w:r w:rsidR="00877FD3">
          <w:rPr>
            <w:noProof/>
            <w:webHidden/>
          </w:rPr>
          <w:fldChar w:fldCharType="separate"/>
        </w:r>
        <w:r w:rsidR="00373DA6">
          <w:rPr>
            <w:noProof/>
            <w:webHidden/>
          </w:rPr>
          <w:t>1</w:t>
        </w:r>
        <w:r w:rsidR="00A25A7A">
          <w:rPr>
            <w:noProof/>
            <w:webHidden/>
          </w:rPr>
          <w:t>2</w:t>
        </w:r>
        <w:r w:rsidR="00877FD3">
          <w:rPr>
            <w:noProof/>
            <w:webHidden/>
          </w:rPr>
          <w:fldChar w:fldCharType="end"/>
        </w:r>
      </w:hyperlink>
    </w:p>
    <w:p w14:paraId="5C5419AF" w14:textId="10B666B6" w:rsidR="00877FD3" w:rsidRDefault="00746E5F" w:rsidP="00877FD3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18511860" w:history="1">
        <w:r w:rsidR="00877FD3" w:rsidRPr="00903C68">
          <w:rPr>
            <w:rStyle w:val="Hyperlink"/>
            <w:noProof/>
          </w:rPr>
          <w:t>დანართი 5: გენერალური დასუფთავების სტანდარტები</w:t>
        </w:r>
        <w:r w:rsidR="00877FD3">
          <w:rPr>
            <w:noProof/>
            <w:webHidden/>
          </w:rPr>
          <w:tab/>
        </w:r>
        <w:r w:rsidR="00A15CDD">
          <w:rPr>
            <w:noProof/>
            <w:webHidden/>
            <w:lang w:val="ka-GE"/>
          </w:rPr>
          <w:t>1</w:t>
        </w:r>
        <w:r w:rsidR="004B4C97">
          <w:rPr>
            <w:noProof/>
            <w:webHidden/>
          </w:rPr>
          <w:t>4</w:t>
        </w:r>
      </w:hyperlink>
    </w:p>
    <w:p w14:paraId="7FF9638C" w14:textId="77777777" w:rsidR="00877FD3" w:rsidRDefault="00877FD3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1D6CF656" w14:textId="77777777" w:rsidR="004B1A71" w:rsidRDefault="004B1A71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7832FA1C" w14:textId="77777777" w:rsidR="004B1A71" w:rsidRDefault="004B1A71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56B1FF34" w14:textId="77777777" w:rsidR="004B1A71" w:rsidRDefault="004B1A71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059851A0" w14:textId="77777777" w:rsidR="004B1A71" w:rsidRDefault="004B1A71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00AB1506" w14:textId="7A5D848E" w:rsidR="004B1A71" w:rsidRDefault="004B1A71" w:rsidP="00227C67">
      <w:pPr>
        <w:rPr>
          <w:b/>
          <w:color w:val="1F4E79" w:themeColor="accent1" w:themeShade="80"/>
          <w:sz w:val="30"/>
          <w:szCs w:val="30"/>
          <w:lang w:val="ka-GE"/>
        </w:rPr>
      </w:pPr>
    </w:p>
    <w:p w14:paraId="3E522813" w14:textId="77777777" w:rsidR="004B1A71" w:rsidRPr="004B1A71" w:rsidRDefault="004B1A71" w:rsidP="004B1A71">
      <w:pPr>
        <w:rPr>
          <w:rFonts w:eastAsiaTheme="minorEastAsia"/>
          <w:sz w:val="24"/>
          <w:szCs w:val="24"/>
          <w:lang w:val="ka-GE"/>
        </w:rPr>
      </w:pPr>
      <w:bookmarkStart w:id="0" w:name="_Toc14985934"/>
      <w:bookmarkStart w:id="1" w:name="_Toc18511837"/>
      <w:r w:rsidRPr="004B1A71">
        <w:rPr>
          <w:b/>
          <w:color w:val="1F4E79" w:themeColor="accent1" w:themeShade="80"/>
          <w:sz w:val="24"/>
          <w:szCs w:val="24"/>
          <w:lang w:val="ka-GE"/>
        </w:rPr>
        <w:t>ზოგადი ინფორმაცია</w:t>
      </w:r>
      <w:bookmarkEnd w:id="0"/>
      <w:bookmarkEnd w:id="1"/>
      <w:r w:rsidRPr="004B1A71">
        <w:rPr>
          <w:rFonts w:eastAsiaTheme="minorEastAsia"/>
          <w:sz w:val="24"/>
          <w:szCs w:val="24"/>
          <w:lang w:val="ka-GE"/>
        </w:rPr>
        <w:tab/>
      </w:r>
    </w:p>
    <w:p w14:paraId="70D830C6" w14:textId="121F4FA8" w:rsidR="004B1A71" w:rsidRPr="009C3059" w:rsidRDefault="004B1A71" w:rsidP="004B1A71">
      <w:pPr>
        <w:rPr>
          <w:rFonts w:eastAsiaTheme="minorEastAsia"/>
          <w:lang w:eastAsia="ja-JP"/>
        </w:rPr>
      </w:pPr>
      <w:r w:rsidRPr="000D19A9">
        <w:rPr>
          <w:rFonts w:eastAsiaTheme="minorEastAsia"/>
          <w:lang w:val="ka-GE" w:eastAsia="ja-JP"/>
        </w:rPr>
        <w:t xml:space="preserve">სს </w:t>
      </w:r>
      <w:r w:rsidR="00373DA6">
        <w:rPr>
          <w:rFonts w:eastAsiaTheme="minorEastAsia"/>
          <w:lang w:val="ka-GE" w:eastAsia="ja-JP"/>
        </w:rPr>
        <w:t xml:space="preserve">„ექსპრეს ტექნოლოჯიზ“ </w:t>
      </w:r>
      <w:r w:rsidR="00051599">
        <w:rPr>
          <w:rFonts w:eastAsiaTheme="minorEastAsia"/>
          <w:lang w:val="ka-GE" w:eastAsia="ja-JP"/>
        </w:rPr>
        <w:t xml:space="preserve">ჯგუფი </w:t>
      </w:r>
      <w:r w:rsidR="005B4845">
        <w:rPr>
          <w:rFonts w:eastAsiaTheme="minorEastAsia"/>
          <w:lang w:val="ka-GE" w:eastAsia="ja-JP"/>
        </w:rPr>
        <w:t xml:space="preserve">(ს/კ 204 542 003) </w:t>
      </w:r>
      <w:r w:rsidRPr="000D19A9">
        <w:rPr>
          <w:rFonts w:eastAsiaTheme="minorEastAsia"/>
          <w:lang w:val="ka-GE" w:eastAsia="ja-JP"/>
        </w:rPr>
        <w:t>აცხადებს ტენდერს</w:t>
      </w:r>
      <w:r>
        <w:rPr>
          <w:rFonts w:eastAsiaTheme="minorEastAsia"/>
          <w:lang w:val="ka-GE" w:eastAsia="ja-JP"/>
        </w:rPr>
        <w:t xml:space="preserve"> ოფისებისა</w:t>
      </w:r>
      <w:r w:rsidR="00D452E2">
        <w:rPr>
          <w:rFonts w:eastAsiaTheme="minorEastAsia"/>
          <w:lang w:val="ka-GE" w:eastAsia="ja-JP"/>
        </w:rPr>
        <w:t>, საწყობი/საამქრო</w:t>
      </w:r>
      <w:r>
        <w:rPr>
          <w:rFonts w:eastAsiaTheme="minorEastAsia"/>
          <w:lang w:val="ka-GE" w:eastAsia="ja-JP"/>
        </w:rPr>
        <w:t xml:space="preserve"> და სხვა ობიექტების </w:t>
      </w:r>
      <w:r w:rsidRPr="00051599">
        <w:rPr>
          <w:rFonts w:eastAsiaTheme="minorEastAsia"/>
          <w:b/>
          <w:lang w:val="ka-GE" w:eastAsia="ja-JP"/>
        </w:rPr>
        <w:t>დასუფთავების მომსახურების</w:t>
      </w:r>
      <w:r>
        <w:rPr>
          <w:rFonts w:eastAsiaTheme="minorEastAsia"/>
          <w:lang w:val="ka-GE" w:eastAsia="ja-JP"/>
        </w:rPr>
        <w:t xml:space="preserve"> შესყიდვაზე.</w:t>
      </w:r>
    </w:p>
    <w:p w14:paraId="30D4195C" w14:textId="77777777" w:rsidR="004B1A71" w:rsidRPr="002D6FB3" w:rsidRDefault="004B1A71" w:rsidP="004B1A71">
      <w:pPr>
        <w:pStyle w:val="a0"/>
        <w:numPr>
          <w:ilvl w:val="0"/>
          <w:numId w:val="0"/>
        </w:numPr>
        <w:rPr>
          <w:lang w:val="ka-GE"/>
        </w:rPr>
      </w:pPr>
      <w:bookmarkStart w:id="2" w:name="_Toc462407871"/>
      <w:r>
        <w:rPr>
          <w:lang w:val="ka-GE"/>
        </w:rPr>
        <w:t xml:space="preserve"> </w:t>
      </w:r>
    </w:p>
    <w:p w14:paraId="7C5A2F5A" w14:textId="6734F5E1" w:rsidR="004B1A71" w:rsidRPr="00182209" w:rsidRDefault="004B1A71" w:rsidP="004B1A71">
      <w:pPr>
        <w:rPr>
          <w:b/>
          <w:color w:val="1F4E79" w:themeColor="accent1" w:themeShade="80"/>
          <w:sz w:val="24"/>
          <w:szCs w:val="24"/>
          <w:lang w:val="ka-GE"/>
        </w:rPr>
      </w:pPr>
      <w:bookmarkStart w:id="3" w:name="_Toc14985935"/>
      <w:bookmarkStart w:id="4" w:name="_Toc18511838"/>
      <w:r w:rsidRPr="004B1A71">
        <w:rPr>
          <w:b/>
          <w:color w:val="1F4E79" w:themeColor="accent1" w:themeShade="80"/>
          <w:sz w:val="24"/>
          <w:szCs w:val="24"/>
          <w:lang w:val="ka-GE"/>
        </w:rPr>
        <w:t>ინსტრუქცია ტენდერში მონაწილეთათვის</w:t>
      </w:r>
      <w:bookmarkEnd w:id="3"/>
      <w:bookmarkEnd w:id="4"/>
    </w:p>
    <w:p w14:paraId="2AD7948B" w14:textId="77777777" w:rsidR="004B1A71" w:rsidRDefault="004B1A71" w:rsidP="004B1A71">
      <w:pPr>
        <w:rPr>
          <w:lang w:val="ka-GE"/>
        </w:rPr>
      </w:pPr>
      <w:r>
        <w:rPr>
          <w:lang w:val="ka-GE"/>
        </w:rPr>
        <w:t>ტენდერის მიმდინარეობის განმავლობაში პრეტენდენტებმა უნდა ატვირთონ სატენდერო მოთხოვნებში გათვალისწინებული ყველა დოკუმენტი.</w:t>
      </w:r>
    </w:p>
    <w:p w14:paraId="2B6A7449" w14:textId="77777777" w:rsidR="004B1A71" w:rsidRDefault="004B1A71" w:rsidP="004B1A71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2DFBDB8E" w14:textId="77777777" w:rsidR="004B1A71" w:rsidRDefault="004B1A71" w:rsidP="004B1A71">
      <w:pPr>
        <w:rPr>
          <w:lang w:val="ka-GE"/>
        </w:rPr>
      </w:pPr>
      <w:r>
        <w:rPr>
          <w:lang w:val="ka-GE"/>
        </w:rPr>
        <w:t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პირობების მქონე მომწოდებელს.</w:t>
      </w:r>
    </w:p>
    <w:p w14:paraId="3222918E" w14:textId="77777777" w:rsidR="004B1A71" w:rsidRDefault="004B1A71" w:rsidP="004B1A71">
      <w:pPr>
        <w:rPr>
          <w:lang w:val="ka-GE"/>
        </w:rPr>
      </w:pPr>
    </w:p>
    <w:p w14:paraId="7336CC8D" w14:textId="77777777" w:rsidR="004B1A71" w:rsidRPr="00DC20F6" w:rsidRDefault="004B1A71" w:rsidP="004B1A71">
      <w:pPr>
        <w:rPr>
          <w:b/>
          <w:color w:val="1F4E79" w:themeColor="accent1" w:themeShade="80"/>
          <w:sz w:val="24"/>
          <w:szCs w:val="24"/>
          <w:lang w:val="ka-GE"/>
        </w:rPr>
      </w:pPr>
      <w:bookmarkStart w:id="5" w:name="_Toc14985936"/>
      <w:bookmarkStart w:id="6" w:name="_Toc18511839"/>
      <w:r w:rsidRPr="004B1A71">
        <w:rPr>
          <w:b/>
          <w:color w:val="1F4E79" w:themeColor="accent1" w:themeShade="80"/>
          <w:sz w:val="24"/>
          <w:szCs w:val="24"/>
          <w:lang w:val="ka-GE"/>
        </w:rPr>
        <w:t>ტენდერში მონაწილეობის პირობები</w:t>
      </w:r>
      <w:bookmarkEnd w:id="5"/>
      <w:bookmarkEnd w:id="6"/>
    </w:p>
    <w:p w14:paraId="18522081" w14:textId="77777777" w:rsidR="004B1A71" w:rsidRDefault="004B1A71" w:rsidP="004B1A71">
      <w:pPr>
        <w:rPr>
          <w:lang w:val="ka-GE"/>
        </w:rPr>
      </w:pPr>
      <w:r>
        <w:rPr>
          <w:lang w:val="ka-GE"/>
        </w:rPr>
        <w:t>ტენდერი ცხადდება გამარჯვებულთან გენერალური ხელშეკრულების გაფორმების მიზნით, რომლის მიხედვითაც განისაზღვრება დასუფთავების მომსახურების შესრულების ფარგლებში მხარეთა შორის თანამშრომლობის ძირითადი</w:t>
      </w:r>
      <w:r>
        <w:t xml:space="preserve"> </w:t>
      </w:r>
      <w:r>
        <w:rPr>
          <w:lang w:val="ka-GE"/>
        </w:rPr>
        <w:t>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21B5C244" w14:textId="7FEA7D1F" w:rsidR="004B1A71" w:rsidRDefault="004B1A71" w:rsidP="004B1A71">
      <w:pPr>
        <w:rPr>
          <w:lang w:val="ka-GE"/>
        </w:rPr>
      </w:pPr>
      <w:r>
        <w:rPr>
          <w:lang w:val="ka-GE"/>
        </w:rPr>
        <w:t>ამასთან ურთიერთთანამშრომლობის საორიენტაციო საერთო</w:t>
      </w:r>
      <w:r>
        <w:t xml:space="preserve"> </w:t>
      </w:r>
      <w:r>
        <w:rPr>
          <w:lang w:val="ka-GE"/>
        </w:rPr>
        <w:t xml:space="preserve">ვადა შეადგენს </w:t>
      </w:r>
      <w:r w:rsidR="00690DDA">
        <w:t xml:space="preserve">5  წელს </w:t>
      </w:r>
      <w:r>
        <w:rPr>
          <w:lang w:val="ka-GE"/>
        </w:rPr>
        <w:t>(</w:t>
      </w:r>
      <w:r w:rsidR="00690DDA">
        <w:rPr>
          <w:lang w:val="ka-GE"/>
        </w:rPr>
        <w:t>ხუთი</w:t>
      </w:r>
      <w:r>
        <w:rPr>
          <w:lang w:val="ka-GE"/>
        </w:rPr>
        <w:t xml:space="preserve">) თვეს. </w:t>
      </w:r>
    </w:p>
    <w:p w14:paraId="54EA7688" w14:textId="77777777" w:rsidR="004B1A71" w:rsidRPr="00DC20F6" w:rsidRDefault="004B1A71" w:rsidP="004B1A71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3316E375" w14:textId="2E5517DB" w:rsidR="004B1A71" w:rsidRDefault="00DC20F6" w:rsidP="004B1A71">
      <w:pPr>
        <w:rPr>
          <w:lang w:val="ka-GE"/>
        </w:rPr>
      </w:pPr>
      <w:r w:rsidRPr="00DC20F6">
        <w:rPr>
          <w:b/>
          <w:lang w:val="ka-GE"/>
        </w:rPr>
        <w:t>დამკვეთი კომპანია</w:t>
      </w:r>
      <w:r w:rsidR="004B1A71" w:rsidRPr="00554A0C">
        <w:rPr>
          <w:lang w:val="ka-GE"/>
        </w:rPr>
        <w:t xml:space="preserve"> უფლებას იტოვებს ტენდერის ჩატარების შედეგად ხელშეკრულება გააფორმოს რამოდენიმე მომწოდებელთან და ამ მიზნით ობიექტები გადაანაწილოს საკუთარი შეხედულებისამებრ.</w:t>
      </w:r>
    </w:p>
    <w:p w14:paraId="1180F099" w14:textId="77777777" w:rsidR="00182209" w:rsidRPr="00182209" w:rsidRDefault="00182209" w:rsidP="004B1A71">
      <w:pPr>
        <w:rPr>
          <w:lang w:val="ka-GE"/>
        </w:rPr>
      </w:pPr>
    </w:p>
    <w:p w14:paraId="1020D467" w14:textId="77777777" w:rsidR="004B1A71" w:rsidRPr="00DC20F6" w:rsidRDefault="004B1A71" w:rsidP="004B1A71">
      <w:pPr>
        <w:rPr>
          <w:b/>
          <w:color w:val="1F4E79" w:themeColor="accent1" w:themeShade="80"/>
          <w:sz w:val="24"/>
          <w:szCs w:val="24"/>
          <w:lang w:val="ka-GE"/>
        </w:rPr>
      </w:pPr>
      <w:bookmarkStart w:id="7" w:name="_Toc14985938"/>
      <w:bookmarkStart w:id="8" w:name="_Toc18511840"/>
      <w:r w:rsidRPr="004B1A71">
        <w:rPr>
          <w:b/>
          <w:color w:val="1F4E79" w:themeColor="accent1" w:themeShade="80"/>
          <w:sz w:val="24"/>
          <w:szCs w:val="24"/>
          <w:lang w:val="ka-GE"/>
        </w:rPr>
        <w:t>ანგარიშსწორების პირობა</w:t>
      </w:r>
      <w:bookmarkEnd w:id="7"/>
      <w:bookmarkEnd w:id="8"/>
    </w:p>
    <w:p w14:paraId="56811F2D" w14:textId="77777777" w:rsidR="004B1A71" w:rsidRDefault="004B1A71" w:rsidP="004B1A71">
      <w:pPr>
        <w:rPr>
          <w:lang w:val="ka-GE"/>
        </w:rPr>
      </w:pPr>
      <w:r>
        <w:rPr>
          <w:lang w:val="ka-GE"/>
        </w:rPr>
        <w:t>სატენდერო წინადადება უნდა იყოს საქართველოს ეროვნულ ვალუტაში - ლარში და მოიცავდეს კანონმდებლობით გათვალისწინებულ გადასახადებს და გადასახდელებს.</w:t>
      </w:r>
    </w:p>
    <w:p w14:paraId="3295DE2F" w14:textId="77777777" w:rsidR="004B1A71" w:rsidRDefault="004B1A71" w:rsidP="004B1A71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>
        <w:t xml:space="preserve"> </w:t>
      </w:r>
      <w:r>
        <w:rPr>
          <w:lang w:val="ka-GE"/>
        </w:rPr>
        <w:t>განხორციელდება ყოველი თვის ბოლოს, მომსახურების სრულად და ჯეროვნად შესრულებისა და მხარეთა შორის შესაბამისი მიღება-ჩაბარების აქტის გაფორმებიდან 15 (თხუთმეტი) საბანკო დღის ვადაში.</w:t>
      </w:r>
    </w:p>
    <w:p w14:paraId="3A798CF0" w14:textId="07E07603" w:rsidR="004B1A71" w:rsidRDefault="004B1A71" w:rsidP="004B1A71">
      <w:pPr>
        <w:rPr>
          <w:lang w:val="ka-GE"/>
        </w:rPr>
      </w:pPr>
    </w:p>
    <w:p w14:paraId="1F5F83EF" w14:textId="70B324DC" w:rsidR="00182209" w:rsidRDefault="00182209" w:rsidP="004B1A71">
      <w:pPr>
        <w:rPr>
          <w:lang w:val="ka-GE"/>
        </w:rPr>
      </w:pPr>
    </w:p>
    <w:p w14:paraId="2399FB7E" w14:textId="72215519" w:rsidR="00605CA8" w:rsidRDefault="00605CA8" w:rsidP="004B1A71">
      <w:pPr>
        <w:rPr>
          <w:lang w:val="ka-GE"/>
        </w:rPr>
      </w:pPr>
    </w:p>
    <w:p w14:paraId="03CAA11D" w14:textId="77777777" w:rsidR="00605CA8" w:rsidRDefault="00605CA8" w:rsidP="004B1A71">
      <w:pPr>
        <w:rPr>
          <w:lang w:val="ka-GE"/>
        </w:rPr>
      </w:pPr>
    </w:p>
    <w:p w14:paraId="6420A130" w14:textId="77777777" w:rsidR="004B1A71" w:rsidRPr="00DC20F6" w:rsidRDefault="004B1A71" w:rsidP="004B1A71">
      <w:pPr>
        <w:rPr>
          <w:b/>
          <w:color w:val="1F4E79" w:themeColor="accent1" w:themeShade="80"/>
          <w:sz w:val="24"/>
          <w:szCs w:val="24"/>
          <w:lang w:val="ka-GE"/>
        </w:rPr>
      </w:pPr>
      <w:bookmarkStart w:id="9" w:name="_Toc14985939"/>
      <w:bookmarkStart w:id="10" w:name="_Toc18511841"/>
      <w:bookmarkEnd w:id="2"/>
      <w:r w:rsidRPr="004B1A71">
        <w:rPr>
          <w:b/>
          <w:color w:val="1F4E79" w:themeColor="accent1" w:themeShade="80"/>
          <w:sz w:val="24"/>
          <w:szCs w:val="24"/>
          <w:lang w:val="ka-GE"/>
        </w:rPr>
        <w:t>სატენდერო მოთხოვნები</w:t>
      </w:r>
      <w:bookmarkEnd w:id="9"/>
      <w:bookmarkEnd w:id="10"/>
    </w:p>
    <w:p w14:paraId="52D48BA6" w14:textId="77777777" w:rsidR="004B1A71" w:rsidRDefault="004B1A71" w:rsidP="004B1A71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ტენდერში მონაწილეობის მისაღებად აუცილებელია ორგანიზაცია აკმაყოფილებდეს წინამდებარე სატენდერო წინადადებაში განსაზღვრულ ყველა პირობას.</w:t>
      </w:r>
    </w:p>
    <w:p w14:paraId="3EFE37A5" w14:textId="77777777" w:rsidR="004B1A71" w:rsidRDefault="004B1A71" w:rsidP="004B1A71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39A994B3" w14:textId="77777777" w:rsidR="004B1A71" w:rsidRPr="00003B8A" w:rsidRDefault="004B1A71" w:rsidP="004B1A71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</w:pPr>
      <w:r w:rsidRPr="00003B8A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>ფასების ცხრილი (დანართი 1) ექსელის ფორმატში;</w:t>
      </w:r>
    </w:p>
    <w:p w14:paraId="39BA761D" w14:textId="77777777" w:rsidR="004B1A71" w:rsidRPr="00003B8A" w:rsidRDefault="004B1A71" w:rsidP="004B1A71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</w:pPr>
      <w:r w:rsidRPr="00003B8A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>საბანკო რეკვიზიტები (დანართი 2) ვორდის ფორმატში;</w:t>
      </w:r>
    </w:p>
    <w:p w14:paraId="4151FD45" w14:textId="77777777" w:rsidR="004B1A71" w:rsidRPr="00003B8A" w:rsidRDefault="004B1A71" w:rsidP="004B1A71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</w:pPr>
      <w:r w:rsidRPr="00003B8A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>საწმენდი საშუალებების ჩამონათვალი (დანართი 3) ექსელის ფორმატში;</w:t>
      </w:r>
    </w:p>
    <w:p w14:paraId="016E0587" w14:textId="77777777" w:rsidR="004B1A71" w:rsidRPr="00003B8A" w:rsidRDefault="004B1A71" w:rsidP="004B1A71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</w:pPr>
      <w:r w:rsidRPr="00003B8A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>საწმენდი დანადგარების (ტექნიკის) ჩამონათვალი (დანართი 4)  ექსელის ფორმატში;</w:t>
      </w:r>
    </w:p>
    <w:p w14:paraId="74D6CE20" w14:textId="77777777" w:rsidR="004B1A71" w:rsidRPr="00003B8A" w:rsidRDefault="004B1A71" w:rsidP="004B1A71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</w:pPr>
      <w:r w:rsidRPr="00003B8A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>ცნობა საბიუჯეტო დავალიანების შესახებ;</w:t>
      </w:r>
    </w:p>
    <w:p w14:paraId="1AB3D198" w14:textId="77777777" w:rsidR="004B1A71" w:rsidRPr="00003B8A" w:rsidRDefault="004B1A71" w:rsidP="004B1A71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</w:pPr>
      <w:r w:rsidRPr="00003B8A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>ცნობა სასამართლო დავების შესახებ;</w:t>
      </w:r>
    </w:p>
    <w:p w14:paraId="7F7C84C3" w14:textId="77777777" w:rsidR="004B1A71" w:rsidRPr="00003B8A" w:rsidRDefault="004B1A71" w:rsidP="004B1A71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</w:pPr>
      <w:r w:rsidRPr="00003B8A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>ამონაწერი სამეწარმეო რეესტრიდან;</w:t>
      </w:r>
    </w:p>
    <w:p w14:paraId="66FE3728" w14:textId="77777777" w:rsidR="004B1A71" w:rsidRPr="005958AC" w:rsidRDefault="004B1A71" w:rsidP="004B1A71">
      <w:pPr>
        <w:rPr>
          <w:rFonts w:eastAsiaTheme="minorEastAsia"/>
          <w:b/>
          <w:lang w:val="ka-GE" w:eastAsia="ja-JP"/>
        </w:rPr>
      </w:pPr>
    </w:p>
    <w:p w14:paraId="4196DF5C" w14:textId="77777777" w:rsidR="004B1A71" w:rsidRDefault="004B1A71" w:rsidP="004B1A71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(სერტიფიკატები) და შესატყვისობის სერტიფიკატი.</w:t>
      </w:r>
    </w:p>
    <w:p w14:paraId="5403A07E" w14:textId="77777777" w:rsidR="004B1A71" w:rsidRPr="003D45D1" w:rsidRDefault="004B1A71" w:rsidP="004B1A71">
      <w:pPr>
        <w:rPr>
          <w:rFonts w:eastAsiaTheme="minorEastAsia"/>
          <w:lang w:val="ka-GE" w:eastAsia="ja-JP"/>
        </w:rPr>
      </w:pPr>
      <w:r w:rsidRPr="00CC4E53">
        <w:rPr>
          <w:rFonts w:eastAsiaTheme="minorEastAsia"/>
          <w:lang w:val="ka-GE" w:eastAsia="ja-JP"/>
        </w:rPr>
        <w:t xml:space="preserve">პრეტენდენტის მიერ შემოთავაზებული დანართები </w:t>
      </w:r>
      <w:r w:rsidRPr="00CC4E53">
        <w:rPr>
          <w:rFonts w:eastAsiaTheme="minorEastAsia"/>
          <w:b/>
          <w:lang w:val="ka-GE" w:eastAsia="ja-JP"/>
        </w:rPr>
        <w:t xml:space="preserve">N: 1, 2 </w:t>
      </w:r>
      <w:r w:rsidRPr="00CC4E53">
        <w:rPr>
          <w:rFonts w:eastAsiaTheme="minorEastAsia"/>
          <w:lang w:val="ka-GE" w:eastAsia="ja-JP"/>
        </w:rPr>
        <w:t>ასევე უნდა</w:t>
      </w:r>
      <w:r>
        <w:rPr>
          <w:rFonts w:eastAsiaTheme="minorEastAsia"/>
          <w:lang w:val="ka-GE" w:eastAsia="ja-JP"/>
        </w:rPr>
        <w:t xml:space="preserve"> იყოს წარმოდგენილი </w:t>
      </w:r>
      <w:r>
        <w:rPr>
          <w:rFonts w:eastAsiaTheme="minorEastAsia"/>
          <w:lang w:eastAsia="ja-JP"/>
        </w:rPr>
        <w:t>PDF</w:t>
      </w:r>
      <w:r>
        <w:rPr>
          <w:rFonts w:eastAsiaTheme="minorEastAsia"/>
          <w:lang w:val="ka-GE" w:eastAsia="ja-JP"/>
        </w:rPr>
        <w:t xml:space="preserve">- ფორმატში, უფლებამოსილი პირის მიერ ხელმოწერილი და ორგანიზაციის ბეჭდით დამოწმებული. </w:t>
      </w:r>
    </w:p>
    <w:p w14:paraId="2A30D3F9" w14:textId="77777777" w:rsidR="004B1A71" w:rsidRDefault="004B1A71" w:rsidP="004B1A71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2E40B4E6" w14:textId="77777777" w:rsidR="004B1A71" w:rsidRPr="008A4979" w:rsidRDefault="004B1A71" w:rsidP="004B1A71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დამატებით წარმოადგინოს იურიდიული თუ ფინანსური დოკუმენტი.</w:t>
      </w:r>
    </w:p>
    <w:p w14:paraId="0368B34D" w14:textId="4540B9D5" w:rsidR="004B1A71" w:rsidRPr="00051599" w:rsidRDefault="004B1A71" w:rsidP="004B1A71">
      <w:pPr>
        <w:rPr>
          <w:b/>
          <w:lang w:val="ka-GE"/>
        </w:rPr>
      </w:pPr>
      <w:r>
        <w:rPr>
          <w:lang w:val="ka-GE"/>
        </w:rPr>
        <w:t xml:space="preserve">ორგანიზაციას უნდა ჰქონდეს </w:t>
      </w:r>
      <w:r w:rsidRPr="00051599">
        <w:rPr>
          <w:b/>
          <w:lang w:val="ka-GE"/>
        </w:rPr>
        <w:t>შესაბამისი მომსახურების გაწევის მინიმუმ</w:t>
      </w:r>
      <w:r w:rsidR="00746E5F" w:rsidRPr="00051599">
        <w:rPr>
          <w:b/>
          <w:lang w:val="ka-GE"/>
        </w:rPr>
        <w:t xml:space="preserve"> 2</w:t>
      </w:r>
      <w:r w:rsidRPr="00051599">
        <w:rPr>
          <w:b/>
          <w:lang w:val="ka-GE"/>
        </w:rPr>
        <w:t xml:space="preserve"> წლიანი გამოცდილება.</w:t>
      </w:r>
    </w:p>
    <w:p w14:paraId="62B338FC" w14:textId="44562D22" w:rsidR="004B1A71" w:rsidRDefault="004B1A71" w:rsidP="004B1A71">
      <w:pPr>
        <w:rPr>
          <w:lang w:val="ka-GE"/>
        </w:rPr>
      </w:pPr>
      <w:r>
        <w:rPr>
          <w:lang w:val="ka-GE"/>
        </w:rPr>
        <w:t xml:space="preserve">ატვირთული უნდა იყოს </w:t>
      </w:r>
      <w:r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>
        <w:rPr>
          <w:lang w:val="ka-GE"/>
        </w:rPr>
        <w:t>მოკლე</w:t>
      </w:r>
      <w:r w:rsidRPr="00F3751B">
        <w:rPr>
          <w:lang w:val="ka-GE"/>
        </w:rPr>
        <w:t xml:space="preserve"> აღწერილობა (გამოცდილება, კლიენტების სია</w:t>
      </w:r>
      <w:r>
        <w:rPr>
          <w:lang w:val="ka-GE"/>
        </w:rPr>
        <w:t>)</w:t>
      </w:r>
      <w:r w:rsidRPr="00F3751B">
        <w:rPr>
          <w:lang w:val="ka-GE"/>
        </w:rPr>
        <w:t xml:space="preserve"> </w:t>
      </w:r>
      <w:r>
        <w:rPr>
          <w:lang w:val="ka-GE"/>
        </w:rPr>
        <w:t xml:space="preserve">და </w:t>
      </w:r>
      <w:r w:rsidRPr="00AC3BAA">
        <w:rPr>
          <w:b/>
          <w:lang w:val="ka-GE"/>
        </w:rPr>
        <w:t xml:space="preserve">მინიმუმ </w:t>
      </w:r>
      <w:r w:rsidR="00254E36">
        <w:rPr>
          <w:b/>
          <w:lang w:val="ka-GE"/>
        </w:rPr>
        <w:t>ერთი</w:t>
      </w:r>
      <w:r w:rsidRPr="00AC3BAA">
        <w:rPr>
          <w:b/>
          <w:lang w:val="ka-GE"/>
        </w:rPr>
        <w:t xml:space="preserve"> რეკომენდაცია</w:t>
      </w:r>
      <w:r>
        <w:rPr>
          <w:lang w:val="ka-GE"/>
        </w:rPr>
        <w:t xml:space="preserve"> სხვა ორგანიზაციისაგან;</w:t>
      </w:r>
    </w:p>
    <w:p w14:paraId="109DF53D" w14:textId="77777777" w:rsidR="004B1A71" w:rsidRDefault="004B1A71" w:rsidP="004B1A71">
      <w:pPr>
        <w:rPr>
          <w:lang w:val="ka-GE"/>
        </w:rPr>
      </w:pPr>
    </w:p>
    <w:p w14:paraId="57A2CAC8" w14:textId="1E584117" w:rsidR="004B1A71" w:rsidRDefault="004B1A71" w:rsidP="004B1A71">
      <w:pPr>
        <w:rPr>
          <w:b/>
          <w:strike/>
          <w:lang w:val="ka-GE" w:eastAsia="ja-JP"/>
        </w:rPr>
      </w:pPr>
    </w:p>
    <w:p w14:paraId="3AC5E1C7" w14:textId="547361A3" w:rsidR="00CA532C" w:rsidRDefault="00CA532C" w:rsidP="004B1A71">
      <w:pPr>
        <w:rPr>
          <w:b/>
          <w:strike/>
          <w:lang w:val="ka-GE" w:eastAsia="ja-JP"/>
        </w:rPr>
      </w:pPr>
    </w:p>
    <w:p w14:paraId="69759BF4" w14:textId="5FECD580" w:rsidR="00CA532C" w:rsidRDefault="00CA532C" w:rsidP="004B1A71">
      <w:pPr>
        <w:rPr>
          <w:b/>
          <w:strike/>
          <w:lang w:val="ka-GE" w:eastAsia="ja-JP"/>
        </w:rPr>
      </w:pPr>
    </w:p>
    <w:p w14:paraId="1BC784FD" w14:textId="5045B08E" w:rsidR="00CA532C" w:rsidRDefault="00CA532C" w:rsidP="004B1A71">
      <w:pPr>
        <w:rPr>
          <w:b/>
          <w:strike/>
          <w:lang w:val="ka-GE" w:eastAsia="ja-JP"/>
        </w:rPr>
      </w:pPr>
    </w:p>
    <w:p w14:paraId="1C931ED7" w14:textId="2F7B065F" w:rsidR="00CA532C" w:rsidRDefault="00CA532C" w:rsidP="004B1A71">
      <w:pPr>
        <w:rPr>
          <w:lang w:val="ka-GE"/>
        </w:rPr>
      </w:pPr>
    </w:p>
    <w:p w14:paraId="1DB04387" w14:textId="77777777" w:rsidR="004B4C97" w:rsidRDefault="004B4C97" w:rsidP="004B1A71">
      <w:pPr>
        <w:rPr>
          <w:lang w:val="ka-GE"/>
        </w:rPr>
      </w:pPr>
    </w:p>
    <w:p w14:paraId="1B4A4FEC" w14:textId="77777777" w:rsidR="004B1A71" w:rsidRDefault="004B1A71" w:rsidP="003D45D1">
      <w:bookmarkStart w:id="11" w:name="_Toc14985940"/>
      <w:bookmarkStart w:id="12" w:name="_Toc18511842"/>
      <w:r w:rsidRPr="003D45D1">
        <w:rPr>
          <w:b/>
          <w:color w:val="1F4E79" w:themeColor="accent1" w:themeShade="80"/>
          <w:sz w:val="24"/>
          <w:szCs w:val="24"/>
          <w:lang w:val="ka-GE"/>
        </w:rPr>
        <w:t>დამატებითი ინფორმაცია</w:t>
      </w:r>
      <w:bookmarkEnd w:id="11"/>
      <w:bookmarkEnd w:id="12"/>
      <w:r>
        <w:tab/>
      </w:r>
    </w:p>
    <w:p w14:paraId="0CE8CE7B" w14:textId="77777777" w:rsidR="004B1A71" w:rsidRPr="00C93E8A" w:rsidRDefault="004B1A71" w:rsidP="004B1A71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5A45EB92" w14:textId="77777777" w:rsidR="004B1A71" w:rsidRPr="009D4B04" w:rsidRDefault="004B1A71" w:rsidP="004B1A71">
      <w:r w:rsidRPr="009D4B04">
        <w:t>ტენდერში გამარჯვებული ორგანიზაცია</w:t>
      </w:r>
      <w:r>
        <w:rPr>
          <w:lang w:val="ka-GE"/>
        </w:rPr>
        <w:t>/ მომწოდებელი</w:t>
      </w:r>
      <w:r w:rsidRPr="009D4B04">
        <w:t xml:space="preserve"> ვალდებულია:</w:t>
      </w:r>
    </w:p>
    <w:p w14:paraId="476B244B" w14:textId="77777777" w:rsidR="004B1A71" w:rsidRPr="003D45D1" w:rsidRDefault="004B1A71" w:rsidP="004B1A71">
      <w:pPr>
        <w:pStyle w:val="ListParagraph"/>
        <w:numPr>
          <w:ilvl w:val="0"/>
          <w:numId w:val="6"/>
        </w:numPr>
        <w:spacing w:after="120"/>
        <w:ind w:left="450" w:hanging="450"/>
        <w:rPr>
          <w:rFonts w:asciiTheme="minorHAnsi" w:hAnsiTheme="minorHAnsi"/>
          <w:noProof/>
          <w:color w:val="auto"/>
          <w:sz w:val="22"/>
          <w:szCs w:val="22"/>
          <w:lang w:val="ka-GE"/>
        </w:rPr>
      </w:pPr>
      <w:r w:rsidRPr="003D45D1">
        <w:rPr>
          <w:rFonts w:asciiTheme="minorHAnsi" w:hAnsiTheme="minorHAnsi"/>
          <w:noProof/>
          <w:color w:val="auto"/>
          <w:sz w:val="22"/>
          <w:szCs w:val="22"/>
          <w:lang w:val="ka-GE"/>
        </w:rPr>
        <w:t>შეასრულოს წინამდებარე სატენდერო წინადადებაში მითითებული ობიექტების დასუფთავების სამუშაოები;</w:t>
      </w:r>
    </w:p>
    <w:p w14:paraId="745C2C6E" w14:textId="1E6579E6" w:rsidR="004B1A71" w:rsidRPr="003D45D1" w:rsidRDefault="004B1A71" w:rsidP="004B1A71">
      <w:pPr>
        <w:pStyle w:val="ListParagraph"/>
        <w:numPr>
          <w:ilvl w:val="0"/>
          <w:numId w:val="5"/>
        </w:numPr>
        <w:ind w:left="450" w:hanging="450"/>
        <w:rPr>
          <w:rFonts w:asciiTheme="minorHAnsi" w:hAnsiTheme="minorHAnsi"/>
          <w:noProof/>
          <w:color w:val="auto"/>
          <w:sz w:val="22"/>
          <w:szCs w:val="22"/>
          <w:lang w:val="ka-GE"/>
        </w:rPr>
      </w:pPr>
      <w:r w:rsidRPr="003D45D1">
        <w:rPr>
          <w:rFonts w:asciiTheme="minorHAnsi" w:hAnsiTheme="minorHAnsi"/>
          <w:noProof/>
          <w:color w:val="auto"/>
          <w:sz w:val="22"/>
          <w:szCs w:val="22"/>
          <w:lang w:val="ka-GE"/>
        </w:rPr>
        <w:t xml:space="preserve">გაეცნოს </w:t>
      </w:r>
      <w:r w:rsidR="003D45D1" w:rsidRPr="003D45D1">
        <w:rPr>
          <w:rFonts w:asciiTheme="minorHAnsi" w:hAnsiTheme="minorHAnsi"/>
          <w:b/>
          <w:noProof/>
          <w:color w:val="auto"/>
          <w:sz w:val="22"/>
          <w:szCs w:val="22"/>
          <w:lang w:val="ka-GE"/>
        </w:rPr>
        <w:t>დამკვეთი კომპან</w:t>
      </w:r>
      <w:r w:rsidR="003D45D1">
        <w:rPr>
          <w:rFonts w:asciiTheme="minorHAnsi" w:hAnsiTheme="minorHAnsi"/>
          <w:b/>
          <w:noProof/>
          <w:color w:val="auto"/>
          <w:sz w:val="22"/>
          <w:szCs w:val="22"/>
          <w:lang w:val="ka-GE"/>
        </w:rPr>
        <w:t>ი</w:t>
      </w:r>
      <w:r w:rsidR="003D45D1" w:rsidRPr="003D45D1">
        <w:rPr>
          <w:rFonts w:asciiTheme="minorHAnsi" w:hAnsiTheme="minorHAnsi"/>
          <w:b/>
          <w:noProof/>
          <w:color w:val="auto"/>
          <w:sz w:val="22"/>
          <w:szCs w:val="22"/>
          <w:lang w:val="ka-GE"/>
        </w:rPr>
        <w:t>ის</w:t>
      </w:r>
      <w:r w:rsidR="003D45D1">
        <w:rPr>
          <w:rFonts w:asciiTheme="minorHAnsi" w:hAnsiTheme="minorHAnsi"/>
          <w:noProof/>
          <w:color w:val="auto"/>
          <w:sz w:val="22"/>
          <w:szCs w:val="22"/>
          <w:lang w:val="ka-GE"/>
        </w:rPr>
        <w:t xml:space="preserve"> </w:t>
      </w:r>
      <w:r w:rsidRPr="003D45D1">
        <w:rPr>
          <w:rFonts w:asciiTheme="minorHAnsi" w:hAnsiTheme="minorHAnsi"/>
          <w:noProof/>
          <w:color w:val="auto"/>
          <w:sz w:val="22"/>
          <w:szCs w:val="22"/>
          <w:lang w:val="ka-GE"/>
        </w:rPr>
        <w:t xml:space="preserve"> მიერ</w:t>
      </w:r>
      <w:r w:rsidR="00733C3C">
        <w:rPr>
          <w:rFonts w:asciiTheme="minorHAnsi" w:hAnsiTheme="minorHAnsi"/>
          <w:noProof/>
          <w:color w:val="auto"/>
          <w:sz w:val="22"/>
          <w:szCs w:val="22"/>
          <w:lang w:val="ka-GE"/>
        </w:rPr>
        <w:t xml:space="preserve"> </w:t>
      </w:r>
      <w:r w:rsidR="00733C3C" w:rsidRPr="00733C3C">
        <w:rPr>
          <w:rFonts w:asciiTheme="minorHAnsi" w:hAnsiTheme="minorHAnsi"/>
          <w:b/>
          <w:noProof/>
          <w:color w:val="auto"/>
          <w:sz w:val="22"/>
          <w:szCs w:val="22"/>
          <w:u w:val="single"/>
          <w:lang w:val="ka-GE"/>
        </w:rPr>
        <w:t xml:space="preserve">დანართი </w:t>
      </w:r>
      <w:r w:rsidR="00881061">
        <w:rPr>
          <w:rFonts w:asciiTheme="minorHAnsi" w:hAnsiTheme="minorHAnsi"/>
          <w:b/>
          <w:noProof/>
          <w:color w:val="auto"/>
          <w:sz w:val="22"/>
          <w:szCs w:val="22"/>
          <w:u w:val="single"/>
          <w:lang w:val="ru-RU"/>
        </w:rPr>
        <w:t>№ 5</w:t>
      </w:r>
      <w:r w:rsidR="00733C3C" w:rsidRPr="00733C3C">
        <w:rPr>
          <w:rFonts w:asciiTheme="minorHAnsi" w:hAnsiTheme="minorHAnsi"/>
          <w:b/>
          <w:noProof/>
          <w:color w:val="auto"/>
          <w:sz w:val="22"/>
          <w:szCs w:val="22"/>
          <w:u w:val="single"/>
          <w:lang w:val="ru-RU"/>
        </w:rPr>
        <w:t xml:space="preserve"> -</w:t>
      </w:r>
      <w:r w:rsidR="00733C3C" w:rsidRPr="00733C3C">
        <w:rPr>
          <w:rFonts w:asciiTheme="minorHAnsi" w:hAnsiTheme="minorHAnsi"/>
          <w:b/>
          <w:noProof/>
          <w:color w:val="auto"/>
          <w:sz w:val="22"/>
          <w:szCs w:val="22"/>
          <w:u w:val="single"/>
          <w:lang w:val="ka-GE"/>
        </w:rPr>
        <w:t>ში</w:t>
      </w:r>
      <w:r w:rsidR="00733C3C">
        <w:rPr>
          <w:rFonts w:asciiTheme="minorHAnsi" w:hAnsiTheme="minorHAnsi"/>
          <w:noProof/>
          <w:color w:val="auto"/>
          <w:sz w:val="22"/>
          <w:szCs w:val="22"/>
          <w:lang w:val="ka-GE"/>
        </w:rPr>
        <w:t xml:space="preserve"> </w:t>
      </w:r>
      <w:r w:rsidRPr="003D45D1">
        <w:rPr>
          <w:rFonts w:asciiTheme="minorHAnsi" w:hAnsiTheme="minorHAnsi"/>
          <w:noProof/>
          <w:color w:val="auto"/>
          <w:sz w:val="22"/>
          <w:szCs w:val="22"/>
          <w:lang w:val="ka-GE"/>
        </w:rPr>
        <w:t xml:space="preserve"> შექმნილ გენერალური დასუფთავების სტანდარტებს; </w:t>
      </w:r>
    </w:p>
    <w:p w14:paraId="0F217A57" w14:textId="77777777" w:rsidR="004B1A71" w:rsidRDefault="00DC20F6" w:rsidP="004B1A71">
      <w:pPr>
        <w:numPr>
          <w:ilvl w:val="1"/>
          <w:numId w:val="4"/>
        </w:numPr>
        <w:spacing w:after="120" w:line="240" w:lineRule="auto"/>
        <w:jc w:val="both"/>
        <w:rPr>
          <w:noProof/>
          <w:lang w:val="ka-GE"/>
        </w:rPr>
      </w:pPr>
      <w:r>
        <w:rPr>
          <w:b/>
          <w:noProof/>
          <w:lang w:val="ka-GE"/>
        </w:rPr>
        <w:t>დამკვეთი კომპანიისთვის</w:t>
      </w:r>
      <w:r w:rsidR="004B1A71" w:rsidRPr="00672DD4">
        <w:rPr>
          <w:noProof/>
          <w:lang w:val="ka-GE"/>
        </w:rPr>
        <w:t xml:space="preserve"> </w:t>
      </w:r>
      <w:r w:rsidR="004B1A71" w:rsidRPr="00EB6A8D">
        <w:rPr>
          <w:b/>
          <w:noProof/>
          <w:lang w:val="ka-GE"/>
        </w:rPr>
        <w:t>მომსახურების</w:t>
      </w:r>
      <w:r w:rsidR="004B1A71" w:rsidRPr="00EB6A8D">
        <w:rPr>
          <w:noProof/>
          <w:lang w:val="ka-GE"/>
        </w:rPr>
        <w:t xml:space="preserve"> გამწევი თანამშრომლების (დამლაგებლები, დიასახლისები, მენეჯერ</w:t>
      </w:r>
      <w:r w:rsidR="004B1A71">
        <w:rPr>
          <w:noProof/>
          <w:lang w:val="ka-GE"/>
        </w:rPr>
        <w:t>ები</w:t>
      </w:r>
      <w:r w:rsidR="004B1A71" w:rsidRPr="00EB6A8D">
        <w:rPr>
          <w:noProof/>
          <w:lang w:val="ka-GE"/>
        </w:rPr>
        <w:t xml:space="preserve">) სია წინასწარ შეათანხმოს </w:t>
      </w:r>
      <w:r>
        <w:rPr>
          <w:noProof/>
          <w:lang w:val="ka-GE"/>
        </w:rPr>
        <w:t>კომპანიის მენეჯმენტთან</w:t>
      </w:r>
      <w:r w:rsidR="004B1A71" w:rsidRPr="00EB6A8D">
        <w:rPr>
          <w:noProof/>
          <w:lang w:val="ka-GE"/>
        </w:rPr>
        <w:t xml:space="preserve">; </w:t>
      </w:r>
    </w:p>
    <w:p w14:paraId="125F112F" w14:textId="77777777" w:rsidR="004B1A71" w:rsidRDefault="00DC20F6" w:rsidP="004B1A71">
      <w:pPr>
        <w:numPr>
          <w:ilvl w:val="1"/>
          <w:numId w:val="4"/>
        </w:numPr>
        <w:spacing w:after="120" w:line="240" w:lineRule="auto"/>
        <w:jc w:val="both"/>
        <w:rPr>
          <w:noProof/>
          <w:lang w:val="ka-GE"/>
        </w:rPr>
      </w:pPr>
      <w:r>
        <w:rPr>
          <w:b/>
          <w:lang w:val="ka-GE"/>
        </w:rPr>
        <w:t>დამკვეთი კომპანიის</w:t>
      </w:r>
      <w:r w:rsidR="004B1A71" w:rsidRPr="00F80FFF">
        <w:rPr>
          <w:lang w:val="ka-GE"/>
        </w:rPr>
        <w:t xml:space="preserve"> მოთხოვნის შემთხვევაში,</w:t>
      </w:r>
      <w:r w:rsidR="004B1A71">
        <w:rPr>
          <w:lang w:val="ka-GE"/>
        </w:rPr>
        <w:t xml:space="preserve"> </w:t>
      </w:r>
      <w:r w:rsidR="004B1A71" w:rsidRPr="00F80FFF">
        <w:rPr>
          <w:lang w:val="ka-GE"/>
        </w:rPr>
        <w:t>უზრუნველყოს</w:t>
      </w:r>
      <w:r w:rsidR="004B1A71" w:rsidRPr="00F80FFF">
        <w:rPr>
          <w:b/>
          <w:lang w:val="ka-GE"/>
        </w:rPr>
        <w:t xml:space="preserve"> მომსახურების </w:t>
      </w:r>
      <w:r w:rsidR="004B1A71" w:rsidRPr="00F80FFF">
        <w:rPr>
          <w:lang w:val="ka-GE"/>
        </w:rPr>
        <w:t>გამწევი თანამშრომლების</w:t>
      </w:r>
      <w:r w:rsidR="004B1A71">
        <w:rPr>
          <w:lang w:val="ka-GE"/>
        </w:rPr>
        <w:t xml:space="preserve"> </w:t>
      </w:r>
      <w:r w:rsidR="004B1A71" w:rsidRPr="00EB6A8D">
        <w:rPr>
          <w:noProof/>
          <w:lang w:val="ka-GE"/>
        </w:rPr>
        <w:t>(დამლაგებლები, დიასახლისები</w:t>
      </w:r>
      <w:r w:rsidR="004B1A71">
        <w:rPr>
          <w:noProof/>
          <w:lang w:val="ka-GE"/>
        </w:rPr>
        <w:t>, მენეჯერები</w:t>
      </w:r>
      <w:r w:rsidR="004B1A71" w:rsidRPr="00EB6A8D">
        <w:rPr>
          <w:noProof/>
          <w:lang w:val="ka-GE"/>
        </w:rPr>
        <w:t>)</w:t>
      </w:r>
      <w:r w:rsidR="004B1A71">
        <w:rPr>
          <w:noProof/>
          <w:lang w:val="ka-GE"/>
        </w:rPr>
        <w:t xml:space="preserve"> შეცვლა;</w:t>
      </w:r>
    </w:p>
    <w:p w14:paraId="6422E6AE" w14:textId="77777777" w:rsidR="004B1A71" w:rsidRPr="00F80FFF" w:rsidRDefault="00DC20F6" w:rsidP="004B1A71">
      <w:pPr>
        <w:numPr>
          <w:ilvl w:val="1"/>
          <w:numId w:val="4"/>
        </w:numPr>
        <w:spacing w:after="120" w:line="240" w:lineRule="auto"/>
        <w:jc w:val="both"/>
        <w:rPr>
          <w:lang w:val="ka-GE"/>
        </w:rPr>
      </w:pPr>
      <w:r>
        <w:rPr>
          <w:b/>
          <w:lang w:val="ka-GE"/>
        </w:rPr>
        <w:t>დამკევთი კომპანიი</w:t>
      </w:r>
      <w:r w:rsidR="004B1A71" w:rsidRPr="00F80FFF">
        <w:rPr>
          <w:b/>
          <w:lang w:val="ka-GE"/>
        </w:rPr>
        <w:t>ს</w:t>
      </w:r>
      <w:r w:rsidR="004B1A71" w:rsidRPr="00F80FFF">
        <w:rPr>
          <w:lang w:val="ka-GE"/>
        </w:rPr>
        <w:t xml:space="preserve"> მოთხოვნის შემთხვევაში, უზრუნველყოს</w:t>
      </w:r>
      <w:r w:rsidR="004B1A71" w:rsidRPr="00F80FFF">
        <w:rPr>
          <w:b/>
          <w:lang w:val="ka-GE"/>
        </w:rPr>
        <w:t xml:space="preserve"> მომსახურების </w:t>
      </w:r>
      <w:r w:rsidR="004B1A71" w:rsidRPr="00F80FFF">
        <w:rPr>
          <w:lang w:val="ka-GE"/>
        </w:rPr>
        <w:t>გამწევი თანამშრომლების პირადი ინფორმაციის გადაცემა;</w:t>
      </w:r>
    </w:p>
    <w:p w14:paraId="29F87A4D" w14:textId="77777777" w:rsidR="004B1A71" w:rsidRPr="00F80FFF" w:rsidRDefault="004B1A71" w:rsidP="004B1A71">
      <w:pPr>
        <w:numPr>
          <w:ilvl w:val="1"/>
          <w:numId w:val="4"/>
        </w:numPr>
        <w:spacing w:after="120" w:line="240" w:lineRule="auto"/>
        <w:jc w:val="both"/>
        <w:rPr>
          <w:lang w:val="ka-GE"/>
        </w:rPr>
      </w:pPr>
      <w:r w:rsidRPr="00F80FFF">
        <w:rPr>
          <w:lang w:val="ka-GE"/>
        </w:rPr>
        <w:t xml:space="preserve">მოახდინოს </w:t>
      </w:r>
      <w:r w:rsidRPr="00F80FFF">
        <w:rPr>
          <w:b/>
          <w:lang w:val="ka-GE"/>
        </w:rPr>
        <w:t>მომსახურების</w:t>
      </w:r>
      <w:r w:rsidRPr="00F80FFF">
        <w:rPr>
          <w:lang w:val="ka-GE"/>
        </w:rPr>
        <w:t xml:space="preserve"> გამწევი თანამშრომლების როტაცია </w:t>
      </w:r>
      <w:r w:rsidR="00DC20F6">
        <w:rPr>
          <w:lang w:val="ka-GE"/>
        </w:rPr>
        <w:t xml:space="preserve">დამკვეთ </w:t>
      </w:r>
      <w:r w:rsidR="00DC20F6">
        <w:rPr>
          <w:b/>
          <w:lang w:val="ka-GE"/>
        </w:rPr>
        <w:t>კომპანიასთან</w:t>
      </w:r>
      <w:r w:rsidRPr="00F80FFF">
        <w:rPr>
          <w:lang w:val="ka-GE"/>
        </w:rPr>
        <w:t xml:space="preserve"> წინასწარ შეთანხმებული</w:t>
      </w:r>
      <w:r w:rsidRPr="00F80FFF">
        <w:t xml:space="preserve"> </w:t>
      </w:r>
      <w:r>
        <w:rPr>
          <w:lang w:val="ka-GE"/>
        </w:rPr>
        <w:t>განრიგის</w:t>
      </w:r>
      <w:r w:rsidRPr="00F80FFF">
        <w:rPr>
          <w:lang w:val="ka-GE"/>
        </w:rPr>
        <w:t xml:space="preserve"> შესაბამისად;</w:t>
      </w:r>
    </w:p>
    <w:p w14:paraId="3C78B4B0" w14:textId="77777777" w:rsidR="004B1A71" w:rsidRDefault="004B1A71" w:rsidP="004B1A71">
      <w:pPr>
        <w:numPr>
          <w:ilvl w:val="1"/>
          <w:numId w:val="4"/>
        </w:numPr>
        <w:spacing w:after="120" w:line="240" w:lineRule="auto"/>
        <w:jc w:val="both"/>
        <w:rPr>
          <w:lang w:val="ka-GE"/>
        </w:rPr>
      </w:pPr>
      <w:r w:rsidRPr="00F80FFF">
        <w:rPr>
          <w:b/>
          <w:lang w:val="ka-GE"/>
        </w:rPr>
        <w:t>ხელშეკრულების</w:t>
      </w:r>
      <w:r w:rsidRPr="00F80FFF">
        <w:rPr>
          <w:lang w:val="ka-GE"/>
        </w:rPr>
        <w:t xml:space="preserve"> ხელმოწერიდან არაუგვიანეს 5 (ხუთი) </w:t>
      </w:r>
      <w:r w:rsidRPr="00F80FFF">
        <w:rPr>
          <w:b/>
          <w:lang w:val="ka-GE"/>
        </w:rPr>
        <w:t>საბანკო დღისა</w:t>
      </w:r>
      <w:r w:rsidRPr="00F80FFF">
        <w:rPr>
          <w:lang w:val="ka-GE"/>
        </w:rPr>
        <w:t xml:space="preserve"> ხელი მოაწეროს შეთანხმებას ინფორმაციის კონფიდენციალურობის შესახებ. ამასთან </w:t>
      </w:r>
      <w:r>
        <w:rPr>
          <w:b/>
          <w:lang w:val="ka-GE"/>
        </w:rPr>
        <w:t>მო</w:t>
      </w:r>
      <w:r w:rsidRPr="00F80FFF">
        <w:rPr>
          <w:b/>
          <w:lang w:val="ka-GE"/>
        </w:rPr>
        <w:t xml:space="preserve">მწოდებელი </w:t>
      </w:r>
      <w:r w:rsidRPr="00F80FFF">
        <w:rPr>
          <w:lang w:val="ka-GE"/>
        </w:rPr>
        <w:t>ვალდებულია უზრუნველყოს აღნიშნული შეთანხმების გაცნობა</w:t>
      </w:r>
      <w:r w:rsidRPr="00F80FFF">
        <w:rPr>
          <w:b/>
          <w:lang w:val="ka-GE"/>
        </w:rPr>
        <w:t xml:space="preserve"> მომსახურების</w:t>
      </w:r>
      <w:r w:rsidRPr="00F80FFF">
        <w:rPr>
          <w:lang w:val="ka-GE"/>
        </w:rPr>
        <w:t xml:space="preserve"> გამწევი თანამშრომლებისათვის და მათ მიერ აღნიშნული შეთანხმებით ნაკისრი ვალდებულების დაცვა</w:t>
      </w:r>
      <w:r>
        <w:rPr>
          <w:lang w:val="ka-GE"/>
        </w:rPr>
        <w:t>;</w:t>
      </w:r>
    </w:p>
    <w:p w14:paraId="1E9E2677" w14:textId="3317A47E" w:rsidR="00010568" w:rsidRPr="00010568" w:rsidRDefault="00010568" w:rsidP="00010568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color w:val="auto"/>
          <w:sz w:val="22"/>
          <w:szCs w:val="22"/>
          <w:lang w:val="ka-GE"/>
        </w:rPr>
      </w:pPr>
      <w:r w:rsidRPr="00010568">
        <w:rPr>
          <w:rFonts w:asciiTheme="minorHAnsi" w:hAnsiTheme="minorHAnsi"/>
          <w:color w:val="auto"/>
          <w:sz w:val="22"/>
          <w:szCs w:val="22"/>
          <w:lang w:val="ka-GE"/>
        </w:rPr>
        <w:t xml:space="preserve">წარუდგინოს და შეუთანხმოს </w:t>
      </w:r>
      <w:r w:rsidRPr="00010568">
        <w:rPr>
          <w:rFonts w:asciiTheme="minorHAnsi" w:hAnsiTheme="minorHAnsi"/>
          <w:b/>
          <w:color w:val="auto"/>
          <w:sz w:val="22"/>
          <w:szCs w:val="22"/>
          <w:lang w:val="ka-GE"/>
        </w:rPr>
        <w:t>დამკვეთ კომპანიას</w:t>
      </w:r>
      <w:r w:rsidRPr="00010568">
        <w:rPr>
          <w:rFonts w:asciiTheme="minorHAnsi" w:hAnsiTheme="minorHAnsi"/>
          <w:color w:val="auto"/>
          <w:sz w:val="22"/>
          <w:szCs w:val="22"/>
          <w:lang w:val="ka-GE"/>
        </w:rPr>
        <w:t xml:space="preserve"> გენერალური დასუფთავების ჯგუფების რაოდენობა, შესასრულებელი სამუშაოების მიხედვით;</w:t>
      </w:r>
    </w:p>
    <w:p w14:paraId="24F0E0AF" w14:textId="570D4A15" w:rsidR="00010568" w:rsidRDefault="00010568" w:rsidP="00010568">
      <w:pPr>
        <w:numPr>
          <w:ilvl w:val="1"/>
          <w:numId w:val="4"/>
        </w:numPr>
        <w:spacing w:after="120" w:line="240" w:lineRule="auto"/>
        <w:jc w:val="both"/>
        <w:rPr>
          <w:lang w:val="ka-GE"/>
        </w:rPr>
      </w:pPr>
      <w:r w:rsidRPr="00C93E8A">
        <w:rPr>
          <w:noProof/>
          <w:lang w:val="ka-GE"/>
        </w:rPr>
        <w:t xml:space="preserve">წარუდგინოს და შეუთანხმოს </w:t>
      </w:r>
      <w:r w:rsidR="00A91025" w:rsidRPr="00A91025">
        <w:rPr>
          <w:b/>
          <w:noProof/>
          <w:lang w:val="ka-GE"/>
        </w:rPr>
        <w:t>დამკვეთ კომპანიას</w:t>
      </w:r>
      <w:r w:rsidRPr="00C93E8A">
        <w:rPr>
          <w:noProof/>
          <w:lang w:val="ka-GE"/>
        </w:rPr>
        <w:t xml:space="preserve"> ყოველდღიური დასუფთავებისთვის საჭირო, საწმენდი დანადგარების (ტექნიკის) ჩამონათვალი და რაოდენობა ;</w:t>
      </w:r>
    </w:p>
    <w:p w14:paraId="3A250C40" w14:textId="77777777" w:rsidR="00010568" w:rsidRPr="00200A7F" w:rsidRDefault="00010568" w:rsidP="00010568">
      <w:pPr>
        <w:numPr>
          <w:ilvl w:val="1"/>
          <w:numId w:val="4"/>
        </w:numPr>
        <w:spacing w:after="120" w:line="240" w:lineRule="auto"/>
        <w:jc w:val="both"/>
        <w:rPr>
          <w:lang w:val="ka-GE"/>
        </w:rPr>
      </w:pPr>
      <w:r w:rsidRPr="00672DD4">
        <w:rPr>
          <w:b/>
          <w:noProof/>
          <w:lang w:val="ka-GE"/>
        </w:rPr>
        <w:t>მომსახურების</w:t>
      </w:r>
      <w:r w:rsidRPr="00672DD4">
        <w:rPr>
          <w:noProof/>
          <w:lang w:val="ka-GE"/>
        </w:rPr>
        <w:t xml:space="preserve"> </w:t>
      </w:r>
      <w:r w:rsidRPr="00EB6A8D">
        <w:rPr>
          <w:noProof/>
          <w:lang w:val="ka-GE"/>
        </w:rPr>
        <w:t xml:space="preserve">გამწევი თანამშრომლები (დამლაგებლები) აღჭურვოს </w:t>
      </w:r>
      <w:r w:rsidRPr="00EB6A8D">
        <w:rPr>
          <w:b/>
          <w:noProof/>
          <w:lang w:val="ka-GE"/>
        </w:rPr>
        <w:t xml:space="preserve">მომსახურების </w:t>
      </w:r>
      <w:r w:rsidRPr="00EB6A8D">
        <w:rPr>
          <w:noProof/>
          <w:lang w:val="ka-GE"/>
        </w:rPr>
        <w:t xml:space="preserve">გაწევისთვის საჭირო </w:t>
      </w:r>
      <w:r>
        <w:rPr>
          <w:noProof/>
          <w:lang w:val="ka-GE"/>
        </w:rPr>
        <w:t>რაოდენობის</w:t>
      </w:r>
      <w:r w:rsidRPr="00EB6A8D">
        <w:rPr>
          <w:noProof/>
          <w:lang w:val="ka-GE"/>
        </w:rPr>
        <w:t xml:space="preserve"> დასუფთავების საშუალებებითა და ინვენტარ</w:t>
      </w:r>
      <w:r>
        <w:rPr>
          <w:noProof/>
          <w:lang w:val="ka-GE"/>
        </w:rPr>
        <w:t>ით;</w:t>
      </w:r>
    </w:p>
    <w:p w14:paraId="3A53D389" w14:textId="2A6B2F42" w:rsidR="00010568" w:rsidRPr="00C93E8A" w:rsidRDefault="00010568" w:rsidP="00010568">
      <w:pPr>
        <w:numPr>
          <w:ilvl w:val="1"/>
          <w:numId w:val="4"/>
        </w:numPr>
        <w:spacing w:after="120" w:line="240" w:lineRule="auto"/>
        <w:jc w:val="both"/>
        <w:rPr>
          <w:lang w:val="ka-GE"/>
        </w:rPr>
      </w:pPr>
      <w:r w:rsidRPr="00200A7F">
        <w:rPr>
          <w:noProof/>
          <w:lang w:val="ka-GE"/>
        </w:rPr>
        <w:t>უზრუნველყოს</w:t>
      </w:r>
      <w:r w:rsidRPr="00C93E8A">
        <w:rPr>
          <w:noProof/>
          <w:lang w:val="ka-GE"/>
        </w:rPr>
        <w:t xml:space="preserve"> </w:t>
      </w:r>
      <w:r w:rsidRPr="00200A7F">
        <w:rPr>
          <w:b/>
          <w:noProof/>
          <w:lang w:val="ka-GE"/>
        </w:rPr>
        <w:t>მომსახურების</w:t>
      </w:r>
      <w:r w:rsidRPr="00200A7F">
        <w:rPr>
          <w:noProof/>
          <w:lang w:val="ka-GE"/>
        </w:rPr>
        <w:t xml:space="preserve"> გაწევა</w:t>
      </w:r>
      <w:r w:rsidRPr="00C93E8A">
        <w:rPr>
          <w:noProof/>
          <w:lang w:val="ka-GE"/>
        </w:rPr>
        <w:t xml:space="preserve"> საერთაშორისო სტანდარტით მოთხოვნილი</w:t>
      </w:r>
      <w:r w:rsidRPr="00200A7F">
        <w:rPr>
          <w:noProof/>
          <w:lang w:val="ka-GE"/>
        </w:rPr>
        <w:t xml:space="preserve"> </w:t>
      </w:r>
      <w:r w:rsidRPr="00051599">
        <w:rPr>
          <w:noProof/>
        </w:rPr>
        <w:t>MSDS</w:t>
      </w:r>
      <w:r w:rsidRPr="00051599">
        <w:rPr>
          <w:noProof/>
          <w:lang w:val="ka-GE"/>
        </w:rPr>
        <w:t>-ის</w:t>
      </w:r>
      <w:r w:rsidRPr="00C93E8A">
        <w:rPr>
          <w:noProof/>
          <w:lang w:val="ka-GE"/>
        </w:rPr>
        <w:t xml:space="preserve"> მქონე</w:t>
      </w:r>
      <w:r w:rsidRPr="00200A7F">
        <w:rPr>
          <w:noProof/>
          <w:lang w:val="ka-GE"/>
        </w:rPr>
        <w:t xml:space="preserve"> ქიმიური საწმენდი საშუალებებით</w:t>
      </w:r>
      <w:r w:rsidRPr="00C93E8A">
        <w:rPr>
          <w:noProof/>
          <w:lang w:val="ka-GE"/>
        </w:rPr>
        <w:t xml:space="preserve">. წარუდგინოს </w:t>
      </w:r>
      <w:r>
        <w:rPr>
          <w:noProof/>
          <w:lang w:val="ka-GE"/>
        </w:rPr>
        <w:t xml:space="preserve">შესაბამისი დოკუმენტაცია </w:t>
      </w:r>
      <w:r w:rsidRPr="00C93E8A">
        <w:rPr>
          <w:noProof/>
          <w:lang w:val="ka-GE"/>
        </w:rPr>
        <w:t xml:space="preserve">და დაუტოვოს ასლები </w:t>
      </w:r>
      <w:r w:rsidR="001C4905">
        <w:rPr>
          <w:b/>
          <w:noProof/>
          <w:lang w:val="ka-GE"/>
        </w:rPr>
        <w:t>დამკვეთ კომპანიას</w:t>
      </w:r>
      <w:r w:rsidRPr="00C93E8A">
        <w:rPr>
          <w:noProof/>
          <w:lang w:val="ka-GE"/>
        </w:rPr>
        <w:t>;</w:t>
      </w:r>
      <w:r w:rsidRPr="00200A7F">
        <w:rPr>
          <w:noProof/>
          <w:lang w:val="ka-GE"/>
        </w:rPr>
        <w:t xml:space="preserve"> </w:t>
      </w:r>
      <w:r w:rsidRPr="00C93E8A">
        <w:t xml:space="preserve"> </w:t>
      </w:r>
    </w:p>
    <w:p w14:paraId="3CE6F1E8" w14:textId="77777777" w:rsidR="00010568" w:rsidRPr="00C309E1" w:rsidRDefault="00010568" w:rsidP="00010568">
      <w:pPr>
        <w:numPr>
          <w:ilvl w:val="1"/>
          <w:numId w:val="4"/>
        </w:numPr>
        <w:spacing w:after="120" w:line="240" w:lineRule="auto"/>
        <w:jc w:val="both"/>
        <w:rPr>
          <w:lang w:val="ka-GE"/>
        </w:rPr>
      </w:pPr>
      <w:r w:rsidRPr="00C309E1">
        <w:rPr>
          <w:lang w:val="ka-GE"/>
        </w:rPr>
        <w:t xml:space="preserve">უზრუნველყოს </w:t>
      </w:r>
      <w:r w:rsidRPr="00C309E1">
        <w:rPr>
          <w:b/>
          <w:lang w:val="ka-GE"/>
        </w:rPr>
        <w:t>მომსახურების</w:t>
      </w:r>
      <w:r w:rsidRPr="00C309E1">
        <w:rPr>
          <w:lang w:val="ka-GE"/>
        </w:rPr>
        <w:t xml:space="preserve"> გაწევის შედეგად წარმოქმნილი სახიფათო ნარჩენების უტილიზაცია </w:t>
      </w:r>
      <w:r w:rsidRPr="00711658">
        <w:rPr>
          <w:b/>
          <w:lang w:val="ka-GE"/>
        </w:rPr>
        <w:t>საქართველოს კანონმდებლობ</w:t>
      </w:r>
      <w:r w:rsidRPr="000A34CD">
        <w:rPr>
          <w:b/>
          <w:lang w:val="ka-GE"/>
        </w:rPr>
        <w:t>ის</w:t>
      </w:r>
      <w:r w:rsidRPr="00C309E1">
        <w:rPr>
          <w:lang w:val="ka-GE"/>
        </w:rPr>
        <w:t xml:space="preserve"> მოთხოვნის შესაბამისად; აღნიშნულთან დაკავშირებით, პრეტენდენტმა წარადგინოს ამ სტანდარტის გათვალისწინებით თავიანთი დეტალური მეთოდოლოგია;</w:t>
      </w:r>
    </w:p>
    <w:p w14:paraId="02DB2189" w14:textId="0D90CDED" w:rsidR="00010568" w:rsidRDefault="00B978CD" w:rsidP="00010568">
      <w:pPr>
        <w:numPr>
          <w:ilvl w:val="1"/>
          <w:numId w:val="4"/>
        </w:numPr>
        <w:spacing w:after="120" w:line="240" w:lineRule="auto"/>
        <w:jc w:val="both"/>
        <w:rPr>
          <w:lang w:val="ka-GE"/>
        </w:rPr>
      </w:pPr>
      <w:r>
        <w:rPr>
          <w:b/>
          <w:noProof/>
          <w:lang w:val="ka-GE"/>
        </w:rPr>
        <w:t>დამკვეთი კომპანიის</w:t>
      </w:r>
      <w:r w:rsidR="00010568" w:rsidRPr="00672DD4">
        <w:rPr>
          <w:noProof/>
          <w:lang w:val="ka-GE"/>
        </w:rPr>
        <w:t xml:space="preserve"> </w:t>
      </w:r>
      <w:r w:rsidR="00010568" w:rsidRPr="00EB6A8D">
        <w:rPr>
          <w:noProof/>
          <w:lang w:val="ka-GE"/>
        </w:rPr>
        <w:t>თითოეული ობიექტი აღჭურვოს ჰიგიენური საშუალებების განთავსებისათვის აუცილებელი დისპენსერებით</w:t>
      </w:r>
      <w:r w:rsidR="00CA532C">
        <w:rPr>
          <w:noProof/>
          <w:lang w:val="ka-GE"/>
        </w:rPr>
        <w:t>,</w:t>
      </w:r>
      <w:r w:rsidR="00010568" w:rsidRPr="00EB6A8D">
        <w:rPr>
          <w:noProof/>
          <w:lang w:val="ka-GE"/>
        </w:rPr>
        <w:t xml:space="preserve"> დაზიანებული დისპენსერის შემთხვევაში უნდა შეიცვალოს ახლით, ულიმიტოდ</w:t>
      </w:r>
      <w:r w:rsidR="00010568">
        <w:rPr>
          <w:noProof/>
          <w:lang w:val="ka-GE"/>
        </w:rPr>
        <w:t>;</w:t>
      </w:r>
    </w:p>
    <w:p w14:paraId="6D263691" w14:textId="77777777" w:rsidR="00B978CD" w:rsidRDefault="00010568" w:rsidP="00010568">
      <w:pPr>
        <w:numPr>
          <w:ilvl w:val="1"/>
          <w:numId w:val="4"/>
        </w:numPr>
        <w:spacing w:after="120" w:line="240" w:lineRule="auto"/>
        <w:jc w:val="both"/>
        <w:rPr>
          <w:lang w:val="ka-GE"/>
        </w:rPr>
      </w:pPr>
      <w:r w:rsidRPr="00672DD4">
        <w:rPr>
          <w:b/>
          <w:noProof/>
          <w:lang w:val="ka-GE"/>
        </w:rPr>
        <w:lastRenderedPageBreak/>
        <w:t>მომსახურების</w:t>
      </w:r>
      <w:r w:rsidRPr="00672DD4">
        <w:rPr>
          <w:noProof/>
          <w:lang w:val="ka-GE"/>
        </w:rPr>
        <w:t xml:space="preserve"> </w:t>
      </w:r>
      <w:r w:rsidRPr="00EB6A8D">
        <w:rPr>
          <w:noProof/>
          <w:lang w:val="ka-GE"/>
        </w:rPr>
        <w:t xml:space="preserve">გაწევისას გამოიყენოს მხოლოდ </w:t>
      </w:r>
      <w:r w:rsidR="00B978CD">
        <w:rPr>
          <w:b/>
          <w:noProof/>
          <w:lang w:val="ka-GE"/>
        </w:rPr>
        <w:t>დამკვეთ კომპანიასთან</w:t>
      </w:r>
      <w:r w:rsidRPr="00EB6A8D">
        <w:rPr>
          <w:b/>
          <w:noProof/>
          <w:lang w:val="ka-GE"/>
        </w:rPr>
        <w:t xml:space="preserve"> </w:t>
      </w:r>
      <w:r w:rsidRPr="00EB6A8D">
        <w:rPr>
          <w:noProof/>
          <w:lang w:val="ka-GE"/>
        </w:rPr>
        <w:t xml:space="preserve">წინასწარ შეთანხმებული ჰიგიენური საშუალებები </w:t>
      </w:r>
      <w:r w:rsidRPr="00EB6A8D">
        <w:rPr>
          <w:lang w:val="ka-GE"/>
        </w:rPr>
        <w:t>(</w:t>
      </w:r>
      <w:r w:rsidRPr="00EB6A8D">
        <w:rPr>
          <w:rFonts w:cs="Sylfaen"/>
          <w:bCs/>
          <w:lang w:val="ka-GE"/>
        </w:rPr>
        <w:t>ქაღალდის ხელსახოცები,   საპირფარეშოს ქაღალდი, თხევადი საპონი,</w:t>
      </w:r>
      <w:r>
        <w:rPr>
          <w:rFonts w:cs="Sylfaen"/>
          <w:bCs/>
          <w:lang w:val="ka-GE"/>
        </w:rPr>
        <w:t xml:space="preserve"> </w:t>
      </w:r>
      <w:r w:rsidRPr="00EB6A8D">
        <w:rPr>
          <w:rFonts w:cs="Sylfaen"/>
          <w:bCs/>
          <w:lang w:val="ka-GE"/>
        </w:rPr>
        <w:t>აეროზოლი, ჭურჭლის ღრუბელი, ჭურჭლის სარეცხი სითხე</w:t>
      </w:r>
      <w:r>
        <w:rPr>
          <w:rFonts w:cs="Sylfaen"/>
          <w:bCs/>
          <w:lang w:val="ka-GE"/>
        </w:rPr>
        <w:t>,</w:t>
      </w:r>
      <w:r w:rsidRPr="00672DD4">
        <w:rPr>
          <w:rFonts w:cs="Sylfaen"/>
          <w:bCs/>
          <w:lang w:val="ka-GE"/>
        </w:rPr>
        <w:t xml:space="preserve"> </w:t>
      </w:r>
      <w:r>
        <w:rPr>
          <w:rFonts w:cs="Sylfaen"/>
          <w:bCs/>
          <w:lang w:val="ka-GE"/>
        </w:rPr>
        <w:t>მ</w:t>
      </w:r>
      <w:r w:rsidRPr="00672DD4">
        <w:rPr>
          <w:rFonts w:cs="Sylfaen"/>
          <w:bCs/>
          <w:lang w:val="ka-GE"/>
        </w:rPr>
        <w:t xml:space="preserve">აგიდის </w:t>
      </w:r>
      <w:r w:rsidRPr="00EB6A8D">
        <w:rPr>
          <w:rFonts w:cs="Sylfaen"/>
          <w:bCs/>
          <w:lang w:val="ka-GE"/>
        </w:rPr>
        <w:t>ტილო</w:t>
      </w:r>
      <w:r>
        <w:rPr>
          <w:rFonts w:cs="Sylfaen"/>
          <w:bCs/>
          <w:lang w:val="ka-GE"/>
        </w:rPr>
        <w:t xml:space="preserve"> და ნაგვის პარკები</w:t>
      </w:r>
      <w:r w:rsidRPr="00672DD4">
        <w:rPr>
          <w:lang w:val="ka-GE"/>
        </w:rPr>
        <w:t>)</w:t>
      </w:r>
      <w:r w:rsidRPr="00672DD4">
        <w:rPr>
          <w:b/>
          <w:lang w:val="ka-GE"/>
        </w:rPr>
        <w:t xml:space="preserve">, </w:t>
      </w:r>
      <w:r w:rsidRPr="00EB6A8D">
        <w:rPr>
          <w:noProof/>
          <w:lang w:val="ka-GE"/>
        </w:rPr>
        <w:t xml:space="preserve"> დასუფთავების საშუალებები და ინვენტარი.</w:t>
      </w:r>
    </w:p>
    <w:p w14:paraId="2BA2267D" w14:textId="5312DD1F" w:rsidR="00010568" w:rsidRPr="00C64D43" w:rsidRDefault="00010568" w:rsidP="00B978CD">
      <w:pPr>
        <w:spacing w:after="120" w:line="240" w:lineRule="auto"/>
        <w:ind w:left="432"/>
        <w:jc w:val="both"/>
        <w:rPr>
          <w:strike/>
          <w:lang w:val="ka-GE"/>
        </w:rPr>
      </w:pPr>
    </w:p>
    <w:tbl>
      <w:tblPr>
        <w:tblW w:w="4476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1980"/>
      </w:tblGrid>
      <w:tr w:rsidR="006F23CB" w:rsidRPr="00EC5656" w14:paraId="6014710C" w14:textId="77777777" w:rsidTr="006F23CB">
        <w:trPr>
          <w:trHeight w:val="807"/>
        </w:trPr>
        <w:tc>
          <w:tcPr>
            <w:tcW w:w="2496" w:type="dxa"/>
            <w:shd w:val="clear" w:color="auto" w:fill="auto"/>
            <w:vAlign w:val="center"/>
            <w:hideMark/>
          </w:tcPr>
          <w:p w14:paraId="63831F59" w14:textId="77777777" w:rsidR="006F23CB" w:rsidRPr="008E0CF8" w:rsidRDefault="006F23CB" w:rsidP="005517B1">
            <w:pPr>
              <w:ind w:left="45" w:hanging="45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8E0CF8">
              <w:rPr>
                <w:rFonts w:eastAsia="Times New Roman" w:cs="Sylfaen"/>
                <w:b/>
                <w:color w:val="000000"/>
                <w:sz w:val="18"/>
                <w:szCs w:val="18"/>
              </w:rPr>
              <w:t>მომსახურების</w:t>
            </w:r>
            <w:r w:rsidRPr="008E0CF8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 </w:t>
            </w:r>
            <w:r w:rsidRPr="008E0CF8">
              <w:rPr>
                <w:rFonts w:eastAsia="Times New Roman" w:cs="Sylfaen"/>
                <w:b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568A1A" w14:textId="73C1B54D" w:rsidR="006F23CB" w:rsidRPr="00E938B5" w:rsidRDefault="00E938B5" w:rsidP="005517B1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Sylfaen"/>
                <w:b/>
                <w:color w:val="000000"/>
                <w:sz w:val="18"/>
                <w:szCs w:val="18"/>
                <w:lang w:val="ka-GE"/>
              </w:rPr>
              <w:t xml:space="preserve">დანართი </w:t>
            </w:r>
            <w:r>
              <w:rPr>
                <w:rFonts w:eastAsia="Times New Roman" w:cs="Sylfaen"/>
                <w:b/>
                <w:color w:val="000000"/>
                <w:sz w:val="18"/>
                <w:szCs w:val="18"/>
              </w:rPr>
              <w:t># 1 –</w:t>
            </w:r>
            <w:r>
              <w:rPr>
                <w:rFonts w:eastAsia="Times New Roman" w:cs="Sylfaen"/>
                <w:b/>
                <w:color w:val="000000"/>
                <w:sz w:val="18"/>
                <w:szCs w:val="18"/>
                <w:lang w:val="ka-GE"/>
              </w:rPr>
              <w:t>ში მოცემული ობიექტები</w:t>
            </w:r>
          </w:p>
        </w:tc>
      </w:tr>
      <w:tr w:rsidR="006F23CB" w:rsidRPr="00EC5656" w14:paraId="398DED95" w14:textId="77777777" w:rsidTr="006F23CB">
        <w:trPr>
          <w:trHeight w:val="807"/>
        </w:trPr>
        <w:tc>
          <w:tcPr>
            <w:tcW w:w="2496" w:type="dxa"/>
            <w:shd w:val="clear" w:color="auto" w:fill="auto"/>
            <w:vAlign w:val="center"/>
            <w:hideMark/>
          </w:tcPr>
          <w:p w14:paraId="0B41CDE0" w14:textId="77777777" w:rsidR="006F23CB" w:rsidRPr="00EC5656" w:rsidRDefault="006F23CB" w:rsidP="005517B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ტუალეტის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ქაღალდი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83CF28" w14:textId="49658D89" w:rsidR="006F23CB" w:rsidRPr="00EC5656" w:rsidRDefault="006F23CB" w:rsidP="005517B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მაღალი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ხარისი</w:t>
            </w:r>
            <w:r w:rsidR="00C64D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>"</w:t>
            </w:r>
            <w:r w:rsidR="00CA532C">
              <w:rPr>
                <w:rFonts w:eastAsia="Times New Roman" w:cs="Calibri"/>
                <w:color w:val="000000"/>
                <w:sz w:val="18"/>
                <w:szCs w:val="18"/>
              </w:rPr>
              <w:t>Selpak”</w:t>
            </w:r>
          </w:p>
        </w:tc>
      </w:tr>
      <w:tr w:rsidR="006F23CB" w:rsidRPr="00EC5656" w14:paraId="03195DC0" w14:textId="77777777" w:rsidTr="006F23CB">
        <w:trPr>
          <w:trHeight w:val="807"/>
        </w:trPr>
        <w:tc>
          <w:tcPr>
            <w:tcW w:w="2496" w:type="dxa"/>
            <w:shd w:val="clear" w:color="auto" w:fill="auto"/>
            <w:vAlign w:val="center"/>
            <w:hideMark/>
          </w:tcPr>
          <w:p w14:paraId="14E0526F" w14:textId="77777777" w:rsidR="006F23CB" w:rsidRPr="00EC5656" w:rsidRDefault="006F23CB" w:rsidP="005517B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ხელსახოცი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(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სველი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წერტილი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/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სამზარეულო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735FA" w14:textId="77777777" w:rsidR="006F23CB" w:rsidRPr="00EC5656" w:rsidRDefault="006F23CB" w:rsidP="005517B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ლაზერის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ტიპის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მაღალი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ხარისხი</w:t>
            </w:r>
          </w:p>
        </w:tc>
      </w:tr>
      <w:tr w:rsidR="006F23CB" w:rsidRPr="00EC5656" w14:paraId="61E0B251" w14:textId="77777777" w:rsidTr="006F23CB">
        <w:trPr>
          <w:trHeight w:val="807"/>
        </w:trPr>
        <w:tc>
          <w:tcPr>
            <w:tcW w:w="2496" w:type="dxa"/>
            <w:shd w:val="clear" w:color="auto" w:fill="auto"/>
            <w:vAlign w:val="center"/>
            <w:hideMark/>
          </w:tcPr>
          <w:p w14:paraId="7F2E393B" w14:textId="77777777" w:rsidR="006F23CB" w:rsidRPr="00EC5656" w:rsidRDefault="006F23CB" w:rsidP="005517B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სამზარეულოსთვის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საჭირო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საშუალებებით</w:t>
            </w:r>
            <w:r w:rsidRPr="00EC56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EC5656">
              <w:rPr>
                <w:rFonts w:eastAsia="Times New Roman" w:cs="Sylfaen"/>
                <w:color w:val="000000"/>
                <w:sz w:val="18"/>
                <w:szCs w:val="18"/>
              </w:rPr>
              <w:t>მომარაგება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568C44" w14:textId="7B4721E4" w:rsidR="006F23CB" w:rsidRPr="00EC5656" w:rsidRDefault="006F23CB" w:rsidP="005517B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</w:tbl>
    <w:p w14:paraId="37034D41" w14:textId="7F1F4489" w:rsidR="00010568" w:rsidRDefault="00010568" w:rsidP="00010568">
      <w:pPr>
        <w:pStyle w:val="ListParagraph"/>
        <w:ind w:left="360"/>
        <w:rPr>
          <w:b/>
          <w:color w:val="1F4E79" w:themeColor="accent1" w:themeShade="80"/>
          <w:sz w:val="30"/>
          <w:szCs w:val="30"/>
        </w:rPr>
      </w:pPr>
    </w:p>
    <w:p w14:paraId="0E5BF18A" w14:textId="60D48D8D" w:rsidR="00D051DE" w:rsidRDefault="00D051DE" w:rsidP="00D051DE">
      <w:pPr>
        <w:numPr>
          <w:ilvl w:val="1"/>
          <w:numId w:val="4"/>
        </w:numPr>
        <w:spacing w:after="120" w:line="240" w:lineRule="auto"/>
        <w:jc w:val="both"/>
        <w:rPr>
          <w:lang w:val="ka-GE"/>
        </w:rPr>
      </w:pPr>
      <w:r w:rsidRPr="00672DD4">
        <w:rPr>
          <w:noProof/>
          <w:lang w:val="ka-GE"/>
        </w:rPr>
        <w:t xml:space="preserve">განსაკუთრებულ </w:t>
      </w:r>
      <w:r w:rsidRPr="00EB6A8D">
        <w:rPr>
          <w:noProof/>
          <w:lang w:val="ka-GE"/>
        </w:rPr>
        <w:t>შემთხვევებში (წყლის მილის დაზიანების შედეგად  ოფისების დატბორვა, სტიქიური მოვლენებით გამოწვეული შემთხვევები</w:t>
      </w:r>
      <w:r>
        <w:rPr>
          <w:noProof/>
          <w:lang w:val="ka-GE"/>
        </w:rPr>
        <w:t>, დაუგეგმავი დამატებითი ფართის დალაგება</w:t>
      </w:r>
      <w:r w:rsidRPr="00EB6A8D">
        <w:rPr>
          <w:noProof/>
          <w:lang w:val="ka-GE"/>
        </w:rPr>
        <w:t xml:space="preserve"> და ა.შ.) უზრუნველყოს </w:t>
      </w:r>
      <w:r w:rsidRPr="00EB6A8D">
        <w:rPr>
          <w:b/>
          <w:noProof/>
          <w:lang w:val="ka-GE"/>
        </w:rPr>
        <w:t xml:space="preserve">მომსახურების </w:t>
      </w:r>
      <w:r w:rsidRPr="00EB6A8D">
        <w:rPr>
          <w:noProof/>
          <w:lang w:val="ka-GE"/>
        </w:rPr>
        <w:t>გაწევა დამლაგებლების დამატებითი ჯგუფის მეშვეობით;</w:t>
      </w:r>
    </w:p>
    <w:p w14:paraId="784DEFA8" w14:textId="6D5FE26F" w:rsidR="00D051DE" w:rsidRDefault="00D051DE" w:rsidP="00D051DE">
      <w:pPr>
        <w:numPr>
          <w:ilvl w:val="1"/>
          <w:numId w:val="4"/>
        </w:numPr>
        <w:spacing w:after="120" w:line="240" w:lineRule="auto"/>
        <w:jc w:val="both"/>
        <w:rPr>
          <w:lang w:val="ka-GE"/>
        </w:rPr>
      </w:pPr>
      <w:r w:rsidRPr="00672DD4">
        <w:rPr>
          <w:noProof/>
          <w:lang w:val="ka-GE"/>
        </w:rPr>
        <w:t xml:space="preserve">ახალი </w:t>
      </w:r>
      <w:r w:rsidRPr="00D051DE">
        <w:rPr>
          <w:b/>
          <w:noProof/>
          <w:lang w:val="ka-GE"/>
        </w:rPr>
        <w:t>ობიექტების,</w:t>
      </w:r>
      <w:r w:rsidR="00C64D43">
        <w:rPr>
          <w:noProof/>
          <w:lang w:val="ka-GE"/>
        </w:rPr>
        <w:t xml:space="preserve"> </w:t>
      </w:r>
      <w:r w:rsidRPr="00EB6A8D">
        <w:rPr>
          <w:noProof/>
          <w:lang w:val="ka-GE"/>
        </w:rPr>
        <w:t xml:space="preserve">უკვე არსებულ </w:t>
      </w:r>
      <w:r w:rsidR="00CE3E12">
        <w:rPr>
          <w:b/>
          <w:noProof/>
          <w:lang w:val="ka-GE"/>
        </w:rPr>
        <w:t>ობიექტ</w:t>
      </w:r>
      <w:r w:rsidRPr="00EB6A8D">
        <w:rPr>
          <w:b/>
          <w:noProof/>
          <w:lang w:val="ka-GE"/>
        </w:rPr>
        <w:t xml:space="preserve">ებში </w:t>
      </w:r>
      <w:r w:rsidRPr="00EB6A8D">
        <w:rPr>
          <w:noProof/>
          <w:lang w:val="ka-GE"/>
        </w:rPr>
        <w:t xml:space="preserve">სარემონტო სამუშაოების ჩატარების პროცესში და აღნიშნული სამუშაოების დასრულების შემდგომ, </w:t>
      </w:r>
      <w:r>
        <w:rPr>
          <w:b/>
          <w:noProof/>
          <w:lang w:val="ka-GE"/>
        </w:rPr>
        <w:t>დამკვეთი კომპანიის</w:t>
      </w:r>
      <w:r w:rsidRPr="00EB6A8D">
        <w:rPr>
          <w:noProof/>
          <w:lang w:val="ka-GE"/>
        </w:rPr>
        <w:t xml:space="preserve"> მოთხოვნის შესაბამისად, უზრუნველყოს აღნიშნული</w:t>
      </w:r>
      <w:r>
        <w:rPr>
          <w:noProof/>
          <w:lang w:val="ka-GE"/>
        </w:rPr>
        <w:t xml:space="preserve"> </w:t>
      </w:r>
      <w:r w:rsidRPr="00D051DE">
        <w:rPr>
          <w:b/>
          <w:noProof/>
          <w:lang w:val="ka-GE"/>
        </w:rPr>
        <w:t>ობიექტების,</w:t>
      </w:r>
      <w:r w:rsidR="00C64D43">
        <w:rPr>
          <w:noProof/>
          <w:lang w:val="ka-GE"/>
        </w:rPr>
        <w:t xml:space="preserve"> </w:t>
      </w:r>
      <w:r w:rsidRPr="00EB6A8D">
        <w:rPr>
          <w:noProof/>
          <w:lang w:val="ka-GE"/>
        </w:rPr>
        <w:t>დასუფთავება, მომსახურების საფასურის დამატებით</w:t>
      </w:r>
      <w:r>
        <w:rPr>
          <w:noProof/>
          <w:lang w:val="ka-GE"/>
        </w:rPr>
        <w:t xml:space="preserve"> </w:t>
      </w:r>
      <w:r w:rsidRPr="00F80FFF">
        <w:rPr>
          <w:lang w:val="ka-GE"/>
        </w:rPr>
        <w:t xml:space="preserve">განისაზღვრება </w:t>
      </w:r>
      <w:r w:rsidRPr="00F80FFF">
        <w:rPr>
          <w:b/>
          <w:lang w:val="ka-GE"/>
        </w:rPr>
        <w:t>დანართი</w:t>
      </w:r>
      <w:r>
        <w:rPr>
          <w:b/>
        </w:rPr>
        <w:t xml:space="preserve"> N 1</w:t>
      </w:r>
      <w:r w:rsidRPr="007E4748">
        <w:rPr>
          <w:lang w:val="ka-GE"/>
        </w:rPr>
        <w:t>-ით</w:t>
      </w:r>
      <w:r w:rsidRPr="00F80FFF">
        <w:rPr>
          <w:lang w:val="ka-GE"/>
        </w:rPr>
        <w:t>;</w:t>
      </w:r>
    </w:p>
    <w:p w14:paraId="6E6BDBD3" w14:textId="4FF82451" w:rsidR="00D051DE" w:rsidRDefault="00D051DE" w:rsidP="00D051DE">
      <w:pPr>
        <w:numPr>
          <w:ilvl w:val="1"/>
          <w:numId w:val="4"/>
        </w:numPr>
        <w:spacing w:after="120" w:line="240" w:lineRule="auto"/>
        <w:jc w:val="both"/>
        <w:rPr>
          <w:lang w:val="ka-GE"/>
        </w:rPr>
      </w:pPr>
      <w:r w:rsidRPr="00672DD4">
        <w:rPr>
          <w:noProof/>
          <w:lang w:val="ka-GE"/>
        </w:rPr>
        <w:t>ახალი</w:t>
      </w:r>
      <w:r>
        <w:rPr>
          <w:noProof/>
          <w:lang w:val="ka-GE"/>
        </w:rPr>
        <w:t xml:space="preserve"> </w:t>
      </w:r>
      <w:r w:rsidR="00690DDA">
        <w:rPr>
          <w:b/>
          <w:noProof/>
          <w:lang w:val="ka-GE"/>
        </w:rPr>
        <w:t xml:space="preserve"> </w:t>
      </w:r>
      <w:r w:rsidRPr="00EB6A8D">
        <w:rPr>
          <w:noProof/>
          <w:lang w:val="ka-GE"/>
        </w:rPr>
        <w:t xml:space="preserve">და </w:t>
      </w:r>
      <w:r w:rsidRPr="007E704B">
        <w:rPr>
          <w:noProof/>
          <w:lang w:val="ka-GE"/>
        </w:rPr>
        <w:t xml:space="preserve">სხვა ნებისმიერი </w:t>
      </w:r>
      <w:r w:rsidRPr="007E704B">
        <w:rPr>
          <w:b/>
          <w:noProof/>
          <w:lang w:val="ka-GE"/>
        </w:rPr>
        <w:t>ობიექტის</w:t>
      </w:r>
      <w:r w:rsidRPr="00EB6A8D">
        <w:rPr>
          <w:noProof/>
          <w:lang w:val="ka-GE"/>
        </w:rPr>
        <w:t xml:space="preserve"> დამატების შემთხვევაში, </w:t>
      </w:r>
      <w:r w:rsidRPr="00EB6A8D">
        <w:rPr>
          <w:b/>
          <w:noProof/>
          <w:lang w:val="ka-GE"/>
        </w:rPr>
        <w:t>მომსახურების საფასური</w:t>
      </w:r>
      <w:r w:rsidRPr="00EB6A8D">
        <w:rPr>
          <w:noProof/>
          <w:lang w:val="ka-GE"/>
        </w:rPr>
        <w:t xml:space="preserve"> გაიზრდება მსგავსი </w:t>
      </w:r>
      <w:r w:rsidRPr="001C1DC2">
        <w:rPr>
          <w:b/>
          <w:noProof/>
          <w:lang w:val="ka-GE"/>
        </w:rPr>
        <w:t>ობიექტის ტიპისათვის</w:t>
      </w:r>
      <w:r w:rsidRPr="00EB6A8D">
        <w:rPr>
          <w:b/>
          <w:noProof/>
          <w:lang w:val="ka-GE"/>
        </w:rPr>
        <w:t xml:space="preserve"> </w:t>
      </w:r>
      <w:r w:rsidRPr="00EB6A8D">
        <w:rPr>
          <w:noProof/>
          <w:lang w:val="ka-GE"/>
        </w:rPr>
        <w:t>დალაგებისათვის განსაზღვრული ფასის ოდენობით;</w:t>
      </w:r>
    </w:p>
    <w:p w14:paraId="3ADD277D" w14:textId="026600C4" w:rsidR="00D051DE" w:rsidRDefault="00D051DE" w:rsidP="00D051DE">
      <w:pPr>
        <w:numPr>
          <w:ilvl w:val="1"/>
          <w:numId w:val="4"/>
        </w:numPr>
        <w:spacing w:after="120" w:line="240" w:lineRule="auto"/>
        <w:jc w:val="both"/>
        <w:rPr>
          <w:lang w:val="ka-GE"/>
        </w:rPr>
      </w:pPr>
      <w:r w:rsidRPr="00672DD4">
        <w:rPr>
          <w:noProof/>
          <w:lang w:val="ka-GE"/>
        </w:rPr>
        <w:t>განსაზღვრული</w:t>
      </w:r>
      <w:r>
        <w:rPr>
          <w:b/>
          <w:noProof/>
        </w:rPr>
        <w:t xml:space="preserve"> </w:t>
      </w:r>
      <w:r>
        <w:rPr>
          <w:noProof/>
          <w:lang w:val="ka-GE"/>
        </w:rPr>
        <w:t xml:space="preserve">ნებისმიერი </w:t>
      </w:r>
      <w:r w:rsidRPr="007E704B">
        <w:rPr>
          <w:b/>
          <w:noProof/>
          <w:lang w:val="ka-GE"/>
        </w:rPr>
        <w:t>ობიექტის</w:t>
      </w:r>
      <w:r w:rsidRPr="00EB6A8D">
        <w:rPr>
          <w:noProof/>
          <w:lang w:val="ka-GE"/>
        </w:rPr>
        <w:t xml:space="preserve"> დახურვის შემთხვევაში </w:t>
      </w:r>
      <w:r w:rsidRPr="00EB6A8D">
        <w:rPr>
          <w:b/>
          <w:noProof/>
          <w:lang w:val="ka-GE"/>
        </w:rPr>
        <w:t xml:space="preserve">მომსახურების საფასური </w:t>
      </w:r>
      <w:r w:rsidRPr="00EB6A8D">
        <w:rPr>
          <w:noProof/>
          <w:lang w:val="ka-GE"/>
        </w:rPr>
        <w:t xml:space="preserve">შემცირდება აღნიშნული </w:t>
      </w:r>
      <w:r>
        <w:rPr>
          <w:b/>
          <w:noProof/>
          <w:lang w:val="ka-GE"/>
        </w:rPr>
        <w:t>ობიექტის ტიპის</w:t>
      </w:r>
      <w:r w:rsidRPr="00EB6A8D">
        <w:rPr>
          <w:b/>
          <w:noProof/>
          <w:lang w:val="ka-GE"/>
        </w:rPr>
        <w:t xml:space="preserve"> </w:t>
      </w:r>
      <w:r w:rsidRPr="00EB6A8D">
        <w:rPr>
          <w:noProof/>
          <w:lang w:val="ka-GE"/>
        </w:rPr>
        <w:t>დალაგებისათვის განსაზღვრული ფასის ოდენობით;</w:t>
      </w:r>
    </w:p>
    <w:p w14:paraId="3861D3DC" w14:textId="62E2DC75" w:rsidR="00D051DE" w:rsidRPr="00C93E8A" w:rsidRDefault="00D051DE" w:rsidP="00D051DE">
      <w:pPr>
        <w:numPr>
          <w:ilvl w:val="1"/>
          <w:numId w:val="4"/>
        </w:numPr>
        <w:spacing w:after="120" w:line="240" w:lineRule="auto"/>
        <w:jc w:val="both"/>
        <w:rPr>
          <w:lang w:val="ka-GE"/>
        </w:rPr>
      </w:pPr>
      <w:r w:rsidRPr="00EB6A8D">
        <w:rPr>
          <w:b/>
          <w:noProof/>
          <w:lang w:val="ka-GE"/>
        </w:rPr>
        <w:t>მომსახურების</w:t>
      </w:r>
      <w:r w:rsidRPr="00EB6A8D">
        <w:rPr>
          <w:noProof/>
          <w:lang w:val="ka-GE"/>
        </w:rPr>
        <w:t xml:space="preserve"> გამწევი თანამშრომლ</w:t>
      </w:r>
      <w:r>
        <w:rPr>
          <w:noProof/>
          <w:lang w:val="ka-GE"/>
        </w:rPr>
        <w:t>ები</w:t>
      </w:r>
      <w:r w:rsidRPr="00EB6A8D">
        <w:rPr>
          <w:noProof/>
          <w:lang w:val="ka-GE"/>
        </w:rPr>
        <w:t xml:space="preserve">ს მიერ </w:t>
      </w:r>
      <w:r w:rsidR="00CE3E12" w:rsidRPr="00CE3E12">
        <w:rPr>
          <w:b/>
          <w:noProof/>
          <w:lang w:val="ka-GE"/>
        </w:rPr>
        <w:t xml:space="preserve">დამკვეთი </w:t>
      </w:r>
      <w:r w:rsidR="00CE3E12">
        <w:rPr>
          <w:b/>
          <w:noProof/>
          <w:lang w:val="ka-GE"/>
        </w:rPr>
        <w:t>კომპანიი</w:t>
      </w:r>
      <w:r w:rsidRPr="00EB6A8D">
        <w:rPr>
          <w:b/>
          <w:noProof/>
          <w:lang w:val="ka-GE"/>
        </w:rPr>
        <w:t>ს</w:t>
      </w:r>
      <w:r w:rsidRPr="00EB6A8D">
        <w:rPr>
          <w:noProof/>
          <w:lang w:val="ka-GE"/>
        </w:rPr>
        <w:t xml:space="preserve"> საკუთრებაში არსებული ქონებისადმი უდიერად მოპყრობისა </w:t>
      </w:r>
      <w:r>
        <w:rPr>
          <w:noProof/>
          <w:lang w:val="ka-GE"/>
        </w:rPr>
        <w:t xml:space="preserve">, დაკარგვისა </w:t>
      </w:r>
      <w:r w:rsidRPr="00EB6A8D">
        <w:rPr>
          <w:noProof/>
          <w:lang w:val="ka-GE"/>
        </w:rPr>
        <w:t xml:space="preserve"> </w:t>
      </w:r>
      <w:r>
        <w:rPr>
          <w:noProof/>
          <w:lang w:val="ka-GE"/>
        </w:rPr>
        <w:t>ან/</w:t>
      </w:r>
      <w:r w:rsidRPr="00EB6A8D">
        <w:rPr>
          <w:noProof/>
          <w:lang w:val="ka-GE"/>
        </w:rPr>
        <w:t xml:space="preserve">და </w:t>
      </w:r>
      <w:r w:rsidRPr="00C93E8A">
        <w:rPr>
          <w:noProof/>
          <w:lang w:val="ka-GE"/>
        </w:rPr>
        <w:t>ქონების დაზიანების</w:t>
      </w:r>
      <w:r w:rsidRPr="00EB6A8D">
        <w:rPr>
          <w:noProof/>
          <w:lang w:val="ka-GE"/>
        </w:rPr>
        <w:t xml:space="preserve"> ფაქტის თითოეული გამოვლენის შემთხვევაში, </w:t>
      </w:r>
      <w:r w:rsidR="00CE3E12" w:rsidRPr="00CE3E12">
        <w:rPr>
          <w:b/>
          <w:noProof/>
          <w:lang w:val="ka-GE"/>
        </w:rPr>
        <w:t>დამკვეთი კომპანია</w:t>
      </w:r>
      <w:r w:rsidRPr="00EB6A8D">
        <w:rPr>
          <w:b/>
          <w:noProof/>
          <w:lang w:val="ka-GE"/>
        </w:rPr>
        <w:t xml:space="preserve"> </w:t>
      </w:r>
      <w:r w:rsidRPr="00EB6A8D">
        <w:rPr>
          <w:noProof/>
          <w:lang w:val="ka-GE"/>
        </w:rPr>
        <w:t xml:space="preserve">უფლებამოსილია დააკისროს </w:t>
      </w:r>
      <w:r w:rsidRPr="00EB6A8D">
        <w:rPr>
          <w:b/>
          <w:noProof/>
          <w:lang w:val="ka-GE"/>
        </w:rPr>
        <w:t xml:space="preserve">მიმწოდებელს  </w:t>
      </w:r>
      <w:r>
        <w:rPr>
          <w:noProof/>
          <w:lang w:val="ka-GE"/>
        </w:rPr>
        <w:t xml:space="preserve">ზიანის ანაზღაურება. </w:t>
      </w:r>
    </w:p>
    <w:p w14:paraId="073F7030" w14:textId="57F38B19" w:rsidR="00D051DE" w:rsidRPr="00CA532C" w:rsidRDefault="00D051DE" w:rsidP="00D051DE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/>
          <w:noProof/>
          <w:color w:val="auto"/>
          <w:sz w:val="22"/>
          <w:szCs w:val="22"/>
          <w:lang w:val="ka-GE"/>
        </w:rPr>
      </w:pPr>
      <w:r w:rsidRPr="00CA532C">
        <w:rPr>
          <w:rFonts w:asciiTheme="minorHAnsi" w:hAnsiTheme="minorHAnsi"/>
          <w:b/>
          <w:noProof/>
          <w:color w:val="auto"/>
          <w:sz w:val="22"/>
          <w:szCs w:val="22"/>
          <w:lang w:val="ka-GE"/>
        </w:rPr>
        <w:t>მომწოდებელი ვალდებულია</w:t>
      </w:r>
      <w:r>
        <w:rPr>
          <w:b/>
          <w:noProof/>
          <w:lang w:val="ka-GE"/>
        </w:rPr>
        <w:t xml:space="preserve"> </w:t>
      </w:r>
      <w:r w:rsidRPr="00CA532C">
        <w:rPr>
          <w:rFonts w:asciiTheme="minorHAnsi" w:hAnsiTheme="minorHAnsi"/>
          <w:noProof/>
          <w:color w:val="auto"/>
          <w:sz w:val="22"/>
          <w:szCs w:val="22"/>
          <w:lang w:val="ka-GE"/>
        </w:rPr>
        <w:t>მომსახურების დაწყებიდან, ერთი თვის განმავლობაში</w:t>
      </w:r>
      <w:r w:rsidR="00FF7452">
        <w:rPr>
          <w:noProof/>
          <w:lang w:val="ka-GE"/>
        </w:rPr>
        <w:t xml:space="preserve"> </w:t>
      </w:r>
      <w:r w:rsidR="00FF7452" w:rsidRPr="00CA532C">
        <w:rPr>
          <w:rFonts w:asciiTheme="minorHAnsi" w:hAnsiTheme="minorHAnsi"/>
          <w:b/>
          <w:noProof/>
          <w:color w:val="auto"/>
          <w:sz w:val="22"/>
          <w:szCs w:val="22"/>
          <w:lang w:val="ka-GE"/>
        </w:rPr>
        <w:t>დამკვეთ კომპანიას</w:t>
      </w:r>
      <w:r w:rsidR="00FF7452">
        <w:rPr>
          <w:noProof/>
          <w:lang w:val="ka-GE"/>
        </w:rPr>
        <w:t xml:space="preserve"> </w:t>
      </w:r>
      <w:r>
        <w:rPr>
          <w:noProof/>
          <w:lang w:val="ka-GE"/>
        </w:rPr>
        <w:t xml:space="preserve"> </w:t>
      </w:r>
      <w:r w:rsidRPr="00CA532C">
        <w:rPr>
          <w:rFonts w:asciiTheme="minorHAnsi" w:hAnsiTheme="minorHAnsi"/>
          <w:noProof/>
          <w:color w:val="auto"/>
          <w:sz w:val="22"/>
          <w:szCs w:val="22"/>
          <w:lang w:val="ka-GE"/>
        </w:rPr>
        <w:t>მიაწოდოს  თითოეული ობიექტისთვის შედგენილი კვირეული, თვიური, კვარტალური და წლიური დასუფთავების ცხრილები.</w:t>
      </w:r>
    </w:p>
    <w:p w14:paraId="352C1F1D" w14:textId="77777777" w:rsidR="00CA532C" w:rsidRDefault="00CA532C" w:rsidP="00CA532C">
      <w:pPr>
        <w:pStyle w:val="ListParagraph"/>
        <w:ind w:left="360"/>
        <w:contextualSpacing w:val="0"/>
        <w:rPr>
          <w:noProof/>
          <w:lang w:val="ka-GE"/>
        </w:rPr>
      </w:pPr>
    </w:p>
    <w:p w14:paraId="7E950616" w14:textId="38E6F846" w:rsidR="00D051DE" w:rsidRDefault="00D051DE" w:rsidP="00D051DE">
      <w:pPr>
        <w:pStyle w:val="ListParagraph"/>
        <w:numPr>
          <w:ilvl w:val="0"/>
          <w:numId w:val="4"/>
        </w:numPr>
        <w:contextualSpacing w:val="0"/>
        <w:rPr>
          <w:noProof/>
          <w:lang w:val="ka-GE"/>
        </w:rPr>
      </w:pPr>
      <w:r w:rsidRPr="00CA532C">
        <w:rPr>
          <w:rFonts w:asciiTheme="minorHAnsi" w:hAnsiTheme="minorHAnsi"/>
          <w:b/>
          <w:noProof/>
          <w:color w:val="auto"/>
          <w:sz w:val="22"/>
          <w:szCs w:val="22"/>
          <w:lang w:val="ka-GE"/>
        </w:rPr>
        <w:t>მომწოდებელი ვალდებულია</w:t>
      </w:r>
      <w:r>
        <w:rPr>
          <w:b/>
          <w:noProof/>
        </w:rPr>
        <w:t xml:space="preserve"> </w:t>
      </w:r>
      <w:r w:rsidRPr="00CA532C">
        <w:rPr>
          <w:rFonts w:asciiTheme="minorHAnsi" w:hAnsiTheme="minorHAnsi"/>
          <w:noProof/>
          <w:color w:val="auto"/>
          <w:sz w:val="22"/>
          <w:szCs w:val="22"/>
          <w:lang w:val="ka-GE"/>
        </w:rPr>
        <w:t xml:space="preserve">ახალი </w:t>
      </w:r>
      <w:r w:rsidRPr="00CA532C">
        <w:rPr>
          <w:rFonts w:asciiTheme="minorHAnsi" w:hAnsiTheme="minorHAnsi"/>
          <w:b/>
          <w:noProof/>
          <w:color w:val="auto"/>
          <w:sz w:val="22"/>
          <w:szCs w:val="22"/>
          <w:lang w:val="ka-GE"/>
        </w:rPr>
        <w:t>ობიექტის</w:t>
      </w:r>
      <w:r>
        <w:rPr>
          <w:b/>
          <w:noProof/>
          <w:lang w:val="ka-GE"/>
        </w:rPr>
        <w:t xml:space="preserve"> </w:t>
      </w:r>
      <w:r w:rsidRPr="00CA532C">
        <w:rPr>
          <w:rFonts w:asciiTheme="minorHAnsi" w:hAnsiTheme="minorHAnsi"/>
          <w:noProof/>
          <w:color w:val="auto"/>
          <w:sz w:val="22"/>
          <w:szCs w:val="22"/>
          <w:lang w:val="ka-GE"/>
        </w:rPr>
        <w:t>დამატების შემთხვევაში,</w:t>
      </w:r>
      <w:r>
        <w:rPr>
          <w:noProof/>
          <w:lang w:val="ka-GE"/>
        </w:rPr>
        <w:t xml:space="preserve"> </w:t>
      </w:r>
      <w:r w:rsidR="00F60549" w:rsidRPr="007F27F2">
        <w:rPr>
          <w:rFonts w:asciiTheme="minorHAnsi" w:hAnsiTheme="minorHAnsi"/>
          <w:b/>
          <w:noProof/>
          <w:color w:val="auto"/>
          <w:sz w:val="22"/>
          <w:szCs w:val="22"/>
          <w:lang w:val="ka-GE"/>
        </w:rPr>
        <w:t>დამკვეთ კომპანიის</w:t>
      </w:r>
      <w:r w:rsidR="00F60549">
        <w:rPr>
          <w:noProof/>
          <w:lang w:val="ka-GE"/>
        </w:rPr>
        <w:t xml:space="preserve">  </w:t>
      </w:r>
      <w:r>
        <w:rPr>
          <w:noProof/>
          <w:lang w:val="ka-GE"/>
        </w:rPr>
        <w:t xml:space="preserve"> </w:t>
      </w:r>
      <w:r w:rsidRPr="00CA532C">
        <w:rPr>
          <w:rFonts w:asciiTheme="minorHAnsi" w:hAnsiTheme="minorHAnsi"/>
          <w:noProof/>
          <w:color w:val="auto"/>
          <w:sz w:val="22"/>
          <w:szCs w:val="22"/>
          <w:lang w:val="ka-GE"/>
        </w:rPr>
        <w:t>წინასწარი შეტყობინების საფუძველზე უზრუნველყოს</w:t>
      </w:r>
      <w:r w:rsidRPr="00CA532C">
        <w:rPr>
          <w:noProof/>
          <w:color w:val="auto"/>
          <w:lang w:val="ka-GE"/>
        </w:rPr>
        <w:t xml:space="preserve"> </w:t>
      </w:r>
      <w:bookmarkStart w:id="13" w:name="_GoBack"/>
      <w:r w:rsidRPr="00174644">
        <w:rPr>
          <w:rFonts w:asciiTheme="minorHAnsi" w:hAnsiTheme="minorHAnsi"/>
          <w:b/>
          <w:noProof/>
          <w:color w:val="auto"/>
          <w:sz w:val="22"/>
          <w:szCs w:val="22"/>
          <w:lang w:val="ka-GE"/>
        </w:rPr>
        <w:t>ობიექტის</w:t>
      </w:r>
      <w:bookmarkEnd w:id="13"/>
      <w:r w:rsidRPr="00174644">
        <w:rPr>
          <w:rFonts w:asciiTheme="minorHAnsi" w:hAnsiTheme="minorHAnsi"/>
          <w:noProof/>
          <w:color w:val="auto"/>
          <w:sz w:val="22"/>
          <w:szCs w:val="22"/>
          <w:lang w:val="ka-GE"/>
        </w:rPr>
        <w:t xml:space="preserve"> სრულად</w:t>
      </w:r>
      <w:r>
        <w:rPr>
          <w:noProof/>
          <w:lang w:val="ka-GE"/>
        </w:rPr>
        <w:t xml:space="preserve"> </w:t>
      </w:r>
      <w:r w:rsidRPr="000A362A">
        <w:rPr>
          <w:b/>
          <w:noProof/>
          <w:lang w:val="ka-GE"/>
        </w:rPr>
        <w:t>მ</w:t>
      </w:r>
      <w:r w:rsidRPr="007F27F2">
        <w:rPr>
          <w:rFonts w:asciiTheme="minorHAnsi" w:hAnsiTheme="minorHAnsi"/>
          <w:b/>
          <w:noProof/>
          <w:color w:val="auto"/>
          <w:sz w:val="22"/>
          <w:szCs w:val="22"/>
          <w:lang w:val="ka-GE"/>
        </w:rPr>
        <w:t>ომსახურებისათვის</w:t>
      </w:r>
      <w:r>
        <w:rPr>
          <w:noProof/>
          <w:lang w:val="ka-GE"/>
        </w:rPr>
        <w:t xml:space="preserve"> </w:t>
      </w:r>
      <w:r w:rsidRPr="00CA532C">
        <w:rPr>
          <w:rFonts w:asciiTheme="minorHAnsi" w:hAnsiTheme="minorHAnsi"/>
          <w:noProof/>
          <w:color w:val="auto"/>
          <w:sz w:val="22"/>
          <w:szCs w:val="22"/>
          <w:lang w:val="ka-GE"/>
        </w:rPr>
        <w:t xml:space="preserve">საჭირო დამატებითი პერსონალით არაუგვიანეს </w:t>
      </w:r>
      <w:r w:rsidRPr="00174644">
        <w:rPr>
          <w:rFonts w:asciiTheme="minorHAnsi" w:hAnsiTheme="minorHAnsi"/>
          <w:b/>
          <w:noProof/>
          <w:color w:val="auto"/>
          <w:sz w:val="22"/>
          <w:szCs w:val="22"/>
          <w:lang w:val="ka-GE"/>
        </w:rPr>
        <w:t>2 კვირისა.</w:t>
      </w:r>
    </w:p>
    <w:p w14:paraId="3617770C" w14:textId="14720BF9" w:rsidR="00D051DE" w:rsidRPr="00D929DC" w:rsidRDefault="00D051DE" w:rsidP="00D051DE">
      <w:pPr>
        <w:pStyle w:val="ListParagraph"/>
        <w:numPr>
          <w:ilvl w:val="0"/>
          <w:numId w:val="4"/>
        </w:numPr>
        <w:contextualSpacing w:val="0"/>
        <w:rPr>
          <w:noProof/>
          <w:lang w:val="ka-GE"/>
        </w:rPr>
      </w:pPr>
      <w:r w:rsidRPr="007F27F2">
        <w:rPr>
          <w:rFonts w:asciiTheme="minorHAnsi" w:hAnsiTheme="minorHAnsi"/>
          <w:b/>
          <w:noProof/>
          <w:color w:val="auto"/>
          <w:sz w:val="22"/>
          <w:szCs w:val="22"/>
          <w:lang w:val="ka-GE"/>
        </w:rPr>
        <w:lastRenderedPageBreak/>
        <w:t>მომწოდებელი ვალდებულია</w:t>
      </w:r>
      <w:r w:rsidRPr="00D929DC">
        <w:rPr>
          <w:b/>
          <w:noProof/>
        </w:rPr>
        <w:t xml:space="preserve"> </w:t>
      </w:r>
      <w:r w:rsidRPr="00D929DC">
        <w:rPr>
          <w:noProof/>
          <w:lang w:val="ka-GE"/>
        </w:rPr>
        <w:t>ა</w:t>
      </w:r>
      <w:r w:rsidRPr="007F27F2">
        <w:rPr>
          <w:rFonts w:asciiTheme="minorHAnsi" w:hAnsiTheme="minorHAnsi"/>
          <w:noProof/>
          <w:color w:val="auto"/>
          <w:sz w:val="22"/>
          <w:szCs w:val="22"/>
          <w:lang w:val="ka-GE"/>
        </w:rPr>
        <w:t>რსებულ</w:t>
      </w:r>
      <w:r w:rsidRPr="00D929DC">
        <w:rPr>
          <w:noProof/>
          <w:lang w:val="ka-GE"/>
        </w:rPr>
        <w:t xml:space="preserve"> </w:t>
      </w:r>
      <w:r w:rsidRPr="00D929DC">
        <w:rPr>
          <w:b/>
          <w:noProof/>
          <w:lang w:val="ka-GE"/>
        </w:rPr>
        <w:t>ო</w:t>
      </w:r>
      <w:r w:rsidRPr="007F27F2">
        <w:rPr>
          <w:rFonts w:asciiTheme="minorHAnsi" w:hAnsiTheme="minorHAnsi"/>
          <w:b/>
          <w:noProof/>
          <w:color w:val="auto"/>
          <w:sz w:val="22"/>
          <w:szCs w:val="22"/>
          <w:lang w:val="ka-GE"/>
        </w:rPr>
        <w:t xml:space="preserve">ბიექტებზე </w:t>
      </w:r>
      <w:r w:rsidRPr="00D929DC">
        <w:rPr>
          <w:b/>
          <w:noProof/>
        </w:rPr>
        <w:t xml:space="preserve"> </w:t>
      </w:r>
      <w:r w:rsidRPr="007F27F2">
        <w:rPr>
          <w:rFonts w:asciiTheme="minorHAnsi" w:hAnsiTheme="minorHAnsi"/>
          <w:noProof/>
          <w:color w:val="auto"/>
          <w:sz w:val="22"/>
          <w:szCs w:val="22"/>
          <w:lang w:val="ka-GE"/>
        </w:rPr>
        <w:t>დამატებითი</w:t>
      </w:r>
      <w:r w:rsidRPr="00D929DC">
        <w:rPr>
          <w:b/>
          <w:noProof/>
          <w:lang w:val="ka-GE"/>
        </w:rPr>
        <w:t xml:space="preserve"> მოთხოვნის </w:t>
      </w:r>
      <w:r w:rsidRPr="00D929DC">
        <w:rPr>
          <w:noProof/>
          <w:lang w:val="ka-GE"/>
        </w:rPr>
        <w:t xml:space="preserve"> </w:t>
      </w:r>
      <w:r w:rsidRPr="007F27F2">
        <w:rPr>
          <w:rFonts w:asciiTheme="minorHAnsi" w:hAnsiTheme="minorHAnsi"/>
          <w:noProof/>
          <w:color w:val="auto"/>
          <w:sz w:val="22"/>
          <w:szCs w:val="22"/>
          <w:lang w:val="ka-GE"/>
        </w:rPr>
        <w:t>შესაბამისად</w:t>
      </w:r>
      <w:r w:rsidRPr="00D929DC">
        <w:rPr>
          <w:noProof/>
          <w:lang w:val="ka-GE"/>
        </w:rPr>
        <w:t xml:space="preserve"> ა</w:t>
      </w:r>
      <w:r w:rsidRPr="00CA532C">
        <w:rPr>
          <w:rFonts w:asciiTheme="minorHAnsi" w:hAnsiTheme="minorHAnsi"/>
          <w:noProof/>
          <w:color w:val="auto"/>
          <w:sz w:val="22"/>
          <w:szCs w:val="22"/>
          <w:lang w:val="ka-GE"/>
        </w:rPr>
        <w:t xml:space="preserve">რაუგვიანეს </w:t>
      </w:r>
      <w:r w:rsidRPr="00051599">
        <w:rPr>
          <w:b/>
          <w:noProof/>
          <w:lang w:val="ka-GE"/>
        </w:rPr>
        <w:t xml:space="preserve">1 </w:t>
      </w:r>
      <w:r w:rsidRPr="00051599">
        <w:rPr>
          <w:rFonts w:asciiTheme="minorHAnsi" w:hAnsiTheme="minorHAnsi"/>
          <w:b/>
          <w:noProof/>
          <w:color w:val="auto"/>
          <w:sz w:val="22"/>
          <w:szCs w:val="22"/>
          <w:lang w:val="ka-GE"/>
        </w:rPr>
        <w:t>დღისა</w:t>
      </w:r>
      <w:r w:rsidRPr="00051599">
        <w:rPr>
          <w:rFonts w:asciiTheme="minorHAnsi" w:hAnsiTheme="minorHAnsi"/>
          <w:noProof/>
          <w:color w:val="auto"/>
          <w:sz w:val="22"/>
          <w:szCs w:val="22"/>
          <w:lang w:val="ka-GE"/>
        </w:rPr>
        <w:t xml:space="preserve"> </w:t>
      </w:r>
      <w:r w:rsidRPr="00CA532C">
        <w:rPr>
          <w:rFonts w:asciiTheme="minorHAnsi" w:hAnsiTheme="minorHAnsi"/>
          <w:noProof/>
          <w:color w:val="auto"/>
          <w:sz w:val="22"/>
          <w:szCs w:val="22"/>
          <w:lang w:val="ka-GE"/>
        </w:rPr>
        <w:t>დააკმაყოფილოს პერსონალის დამატების საჭიროება.</w:t>
      </w:r>
      <w:r w:rsidRPr="00D929DC">
        <w:rPr>
          <w:noProof/>
          <w:lang w:val="ka-GE"/>
        </w:rPr>
        <w:t xml:space="preserve"> </w:t>
      </w:r>
    </w:p>
    <w:p w14:paraId="56F0440B" w14:textId="19B083A8" w:rsidR="00707583" w:rsidRDefault="00707583" w:rsidP="004C1C4D">
      <w:pPr>
        <w:rPr>
          <w:b/>
          <w:color w:val="1F4E79" w:themeColor="accent1" w:themeShade="80"/>
          <w:sz w:val="24"/>
          <w:szCs w:val="24"/>
          <w:lang w:val="ka-GE"/>
        </w:rPr>
      </w:pPr>
    </w:p>
    <w:p w14:paraId="7DD84A1A" w14:textId="77777777" w:rsidR="009023AB" w:rsidRDefault="009023AB" w:rsidP="004C1C4D">
      <w:pPr>
        <w:rPr>
          <w:b/>
          <w:color w:val="1F4E79" w:themeColor="accent1" w:themeShade="80"/>
          <w:sz w:val="24"/>
          <w:szCs w:val="24"/>
          <w:lang w:val="ka-GE"/>
        </w:rPr>
      </w:pPr>
    </w:p>
    <w:p w14:paraId="71031816" w14:textId="0AF87F48" w:rsidR="004C1C4D" w:rsidRDefault="004C1C4D" w:rsidP="004C1C4D">
      <w:pPr>
        <w:rPr>
          <w:b/>
          <w:color w:val="1F4E79" w:themeColor="accent1" w:themeShade="80"/>
          <w:sz w:val="24"/>
          <w:szCs w:val="24"/>
          <w:lang w:val="ka-GE"/>
        </w:rPr>
      </w:pPr>
      <w:r w:rsidRPr="004C1C4D">
        <w:rPr>
          <w:b/>
          <w:color w:val="1F4E79" w:themeColor="accent1" w:themeShade="80"/>
          <w:sz w:val="24"/>
          <w:szCs w:val="24"/>
          <w:lang w:val="ka-GE"/>
        </w:rPr>
        <w:t>დასუფთავების ობიექტები:</w:t>
      </w:r>
    </w:p>
    <w:tbl>
      <w:tblPr>
        <w:tblW w:w="8000" w:type="dxa"/>
        <w:tblInd w:w="-5" w:type="dxa"/>
        <w:tblLook w:val="04A0" w:firstRow="1" w:lastRow="0" w:firstColumn="1" w:lastColumn="0" w:noHBand="0" w:noVBand="1"/>
      </w:tblPr>
      <w:tblGrid>
        <w:gridCol w:w="1133"/>
        <w:gridCol w:w="4360"/>
        <w:gridCol w:w="1220"/>
        <w:gridCol w:w="1460"/>
      </w:tblGrid>
      <w:tr w:rsidR="00D3406B" w:rsidRPr="00D3406B" w14:paraId="44349B87" w14:textId="77777777" w:rsidTr="00D3406B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3092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406B">
              <w:rPr>
                <w:rFonts w:ascii="Calibri" w:eastAsia="Times New Roman" w:hAnsi="Calibri" w:cs="Calibri"/>
                <w:b/>
                <w:bCs/>
                <w:color w:val="000000"/>
              </w:rPr>
              <w:t>კომპანია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4D91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406B">
              <w:rPr>
                <w:rFonts w:ascii="Calibri" w:eastAsia="Times New Roman" w:hAnsi="Calibri" w:cs="Calibri"/>
                <w:b/>
                <w:bCs/>
                <w:color w:val="000000"/>
              </w:rPr>
              <w:t>მისამართი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AFAE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340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ობიექტის კვ.მ.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97B9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406B">
              <w:rPr>
                <w:rFonts w:ascii="Calibri" w:eastAsia="Times New Roman" w:hAnsi="Calibri" w:cs="Calibri"/>
                <w:b/>
                <w:bCs/>
                <w:color w:val="000000"/>
              </w:rPr>
              <w:t>სველი წერტილი</w:t>
            </w:r>
          </w:p>
        </w:tc>
      </w:tr>
      <w:tr w:rsidR="00D3406B" w:rsidRPr="00D3406B" w14:paraId="1298F911" w14:textId="77777777" w:rsidTr="00D340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65AE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ET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A3AB" w14:textId="77777777" w:rsidR="00D3406B" w:rsidRPr="00D3406B" w:rsidRDefault="00D3406B" w:rsidP="00D3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ბელიაშვილის ქ.  I-II სართული -2 ობიექტი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C0B3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 xml:space="preserve">      1,268.00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43E2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D3406B" w:rsidRPr="00D3406B" w14:paraId="40318C71" w14:textId="77777777" w:rsidTr="00D340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AAFD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ET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6D07" w14:textId="14A5A0E6" w:rsidR="00D3406B" w:rsidRPr="00D3406B" w:rsidRDefault="00D3406B" w:rsidP="00D3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ბელიაშვილის ქ. </w:t>
            </w:r>
            <w:r w:rsidRPr="00D3406B">
              <w:rPr>
                <w:rFonts w:ascii="Calibri" w:eastAsia="Times New Roman" w:hAnsi="Calibri" w:cs="Calibri"/>
                <w:color w:val="000000"/>
              </w:rPr>
              <w:t>გარე პერიმეტრი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</w:rPr>
              <w:t>I-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ობიექტი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531A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 xml:space="preserve">          400.00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D0B5" w14:textId="30BB0B73" w:rsidR="00D3406B" w:rsidRPr="00D3406B" w:rsidRDefault="00182209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D3406B" w:rsidRPr="00D3406B" w14:paraId="08C1E52C" w14:textId="77777777" w:rsidTr="00D340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98FA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DDG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8510" w14:textId="77777777" w:rsidR="00D3406B" w:rsidRPr="00D3406B" w:rsidRDefault="00D3406B" w:rsidP="00D3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ბოხუას ქ.  - IV სართული - I ობიექტი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9346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 xml:space="preserve">          260.00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C3D1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3406B" w:rsidRPr="00D3406B" w14:paraId="626F3869" w14:textId="77777777" w:rsidTr="00D340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7DF6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MSP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09F4" w14:textId="77777777" w:rsidR="00D3406B" w:rsidRPr="00D3406B" w:rsidRDefault="00D3406B" w:rsidP="00D3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ბოხუას ქ.  - IV სართული - I ობიექტი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A955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 xml:space="preserve">            40.00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1DF6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3406B" w:rsidRPr="00D3406B" w14:paraId="60FC23CD" w14:textId="77777777" w:rsidTr="00D340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1060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3406B">
              <w:rPr>
                <w:rFonts w:ascii="Calibri" w:eastAsia="Times New Roman" w:hAnsi="Calibri" w:cs="Calibri"/>
              </w:rPr>
              <w:t>GC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12DB" w14:textId="77777777" w:rsidR="00D3406B" w:rsidRPr="00D3406B" w:rsidRDefault="00D3406B" w:rsidP="00D3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ბოხუას ქ. - VII სართული - I ობიექტი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4F8C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 xml:space="preserve">          265.00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8E98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3406B" w:rsidRPr="00D3406B" w14:paraId="6BD2C6EF" w14:textId="77777777" w:rsidTr="00D340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4D5C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3406B">
              <w:rPr>
                <w:rFonts w:ascii="Calibri" w:eastAsia="Times New Roman" w:hAnsi="Calibri" w:cs="Calibri"/>
              </w:rPr>
              <w:t>GC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8CC0" w14:textId="77777777" w:rsidR="00D3406B" w:rsidRPr="00D3406B" w:rsidRDefault="00D3406B" w:rsidP="00D3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ბოხუას ქ. - VIII სართული - I ობიექტი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82C9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 xml:space="preserve">          340.00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151C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3406B" w:rsidRPr="00D3406B" w14:paraId="25A1E9FC" w14:textId="77777777" w:rsidTr="00D340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B118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MS+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9958" w14:textId="77777777" w:rsidR="00D3406B" w:rsidRPr="00D3406B" w:rsidRDefault="00D3406B" w:rsidP="00D3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ჩაჩავას ქ. # 2-4-6-8-10-12 - I სართული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A494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 xml:space="preserve">          110.00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92EA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3406B" w:rsidRPr="00D3406B" w14:paraId="26AD1878" w14:textId="77777777" w:rsidTr="00D340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2D41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DDG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061B" w14:textId="77777777" w:rsidR="00D3406B" w:rsidRPr="00D3406B" w:rsidRDefault="00D3406B" w:rsidP="00D3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ჩაჩავას ქ. # 2-4-6-8-10 - I-II სართული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1E70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 xml:space="preserve">          465.00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865B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3406B" w:rsidRPr="00D3406B" w14:paraId="533D48F3" w14:textId="77777777" w:rsidTr="00D340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6B0A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DDG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485C" w14:textId="55A76C0A" w:rsidR="00D3406B" w:rsidRPr="00D3406B" w:rsidRDefault="00D3406B" w:rsidP="00D34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ჩაჩავას ქ. # 2-4-6-8-10 - გარე პერიმეტრი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I-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ობიექტი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B036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 xml:space="preserve">      1,500.00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E9B2" w14:textId="1586918C" w:rsidR="00D3406B" w:rsidRPr="00D3406B" w:rsidRDefault="00182209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D3406B" w:rsidRPr="00D3406B" w14:paraId="2D278172" w14:textId="77777777" w:rsidTr="00D3406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72B5" w14:textId="77777777" w:rsidR="00D3406B" w:rsidRPr="00D3406B" w:rsidRDefault="00D3406B" w:rsidP="00D34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8131" w14:textId="77777777" w:rsidR="00D3406B" w:rsidRPr="00D3406B" w:rsidRDefault="00D3406B" w:rsidP="00D34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406B">
              <w:rPr>
                <w:rFonts w:ascii="Calibri" w:eastAsia="Times New Roman" w:hAnsi="Calibri" w:cs="Calibri"/>
                <w:color w:val="000000"/>
              </w:rPr>
              <w:t>ჯამში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FCF5" w14:textId="77777777" w:rsidR="00D3406B" w:rsidRPr="00D3406B" w:rsidRDefault="00D3406B" w:rsidP="00D3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406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4,648.00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19C6" w14:textId="77777777" w:rsidR="00D3406B" w:rsidRPr="00D3406B" w:rsidRDefault="00D3406B" w:rsidP="00D34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7A3794A4" w14:textId="414E4D37" w:rsidR="00D3406B" w:rsidRDefault="00D3406B" w:rsidP="004C1C4D">
      <w:pPr>
        <w:rPr>
          <w:b/>
          <w:color w:val="1F4E79" w:themeColor="accent1" w:themeShade="80"/>
          <w:sz w:val="24"/>
          <w:szCs w:val="24"/>
          <w:lang w:val="ka-GE"/>
        </w:rPr>
      </w:pPr>
    </w:p>
    <w:p w14:paraId="73F517B6" w14:textId="1C9B8E11" w:rsidR="00D3406B" w:rsidRDefault="00D3406B" w:rsidP="004C1C4D">
      <w:pPr>
        <w:rPr>
          <w:b/>
          <w:color w:val="1F4E79" w:themeColor="accent1" w:themeShade="80"/>
          <w:sz w:val="24"/>
          <w:szCs w:val="24"/>
          <w:lang w:val="ka-GE"/>
        </w:rPr>
      </w:pPr>
    </w:p>
    <w:p w14:paraId="16A5D9DA" w14:textId="77777777" w:rsidR="00D3406B" w:rsidRPr="004C1C4D" w:rsidRDefault="00D3406B" w:rsidP="004C1C4D">
      <w:pPr>
        <w:rPr>
          <w:b/>
          <w:color w:val="1F4E79" w:themeColor="accent1" w:themeShade="80"/>
          <w:sz w:val="24"/>
          <w:szCs w:val="24"/>
          <w:lang w:val="ka-GE"/>
        </w:rPr>
      </w:pPr>
    </w:p>
    <w:p w14:paraId="6D95293D" w14:textId="205351B7" w:rsidR="00D051DE" w:rsidRDefault="006C7EE2" w:rsidP="00010568">
      <w:pPr>
        <w:pStyle w:val="ListParagraph"/>
        <w:ind w:left="360"/>
        <w:rPr>
          <w:b/>
          <w:color w:val="1F4E79" w:themeColor="accent1" w:themeShade="80"/>
          <w:sz w:val="30"/>
          <w:szCs w:val="30"/>
        </w:rPr>
      </w:pPr>
      <w:r>
        <w:rPr>
          <w:b/>
          <w:color w:val="1F4E79" w:themeColor="accent1" w:themeShade="80"/>
          <w:sz w:val="30"/>
          <w:szCs w:val="30"/>
        </w:rPr>
        <w:br/>
      </w:r>
    </w:p>
    <w:p w14:paraId="3772AE73" w14:textId="459B4ADE" w:rsidR="006C7EE2" w:rsidRDefault="006C7EE2" w:rsidP="00010568">
      <w:pPr>
        <w:pStyle w:val="ListParagraph"/>
        <w:ind w:left="360"/>
        <w:rPr>
          <w:b/>
          <w:color w:val="1F4E79" w:themeColor="accent1" w:themeShade="80"/>
          <w:sz w:val="30"/>
          <w:szCs w:val="30"/>
        </w:rPr>
      </w:pPr>
    </w:p>
    <w:p w14:paraId="7193FF5C" w14:textId="55B86F05" w:rsidR="006C7EE2" w:rsidRDefault="006C7EE2" w:rsidP="00010568">
      <w:pPr>
        <w:pStyle w:val="ListParagraph"/>
        <w:ind w:left="360"/>
        <w:rPr>
          <w:b/>
          <w:color w:val="1F4E79" w:themeColor="accent1" w:themeShade="80"/>
          <w:sz w:val="30"/>
          <w:szCs w:val="30"/>
        </w:rPr>
      </w:pPr>
    </w:p>
    <w:p w14:paraId="1F8803BC" w14:textId="400412DF" w:rsidR="006C7EE2" w:rsidRDefault="006C7EE2" w:rsidP="00010568">
      <w:pPr>
        <w:pStyle w:val="ListParagraph"/>
        <w:ind w:left="360"/>
        <w:rPr>
          <w:b/>
          <w:color w:val="1F4E79" w:themeColor="accent1" w:themeShade="80"/>
          <w:sz w:val="30"/>
          <w:szCs w:val="30"/>
        </w:rPr>
      </w:pPr>
    </w:p>
    <w:p w14:paraId="4AA0A6A6" w14:textId="77777777" w:rsidR="00B269BE" w:rsidRDefault="00B269BE" w:rsidP="00B269BE">
      <w:pPr>
        <w:pStyle w:val="a0"/>
        <w:numPr>
          <w:ilvl w:val="0"/>
          <w:numId w:val="0"/>
        </w:numPr>
        <w:ind w:left="360" w:hanging="360"/>
        <w:rPr>
          <w:color w:val="auto"/>
          <w:szCs w:val="20"/>
          <w:lang w:val="ka-GE"/>
        </w:rPr>
      </w:pPr>
    </w:p>
    <w:p w14:paraId="0BBB76CE" w14:textId="0E7FDDC1" w:rsidR="00F86422" w:rsidRDefault="00F86422" w:rsidP="00E6211F">
      <w:pPr>
        <w:pStyle w:val="a0"/>
        <w:numPr>
          <w:ilvl w:val="0"/>
          <w:numId w:val="0"/>
        </w:numPr>
        <w:ind w:left="720"/>
        <w:rPr>
          <w:color w:val="auto"/>
          <w:szCs w:val="20"/>
          <w:lang w:val="ka-GE"/>
        </w:rPr>
      </w:pPr>
    </w:p>
    <w:p w14:paraId="7282FAC0" w14:textId="0E1B63CB" w:rsidR="00F86422" w:rsidRDefault="00F86422" w:rsidP="00E6211F">
      <w:pPr>
        <w:pStyle w:val="a0"/>
        <w:numPr>
          <w:ilvl w:val="0"/>
          <w:numId w:val="0"/>
        </w:numPr>
        <w:ind w:left="720"/>
        <w:rPr>
          <w:color w:val="auto"/>
          <w:szCs w:val="20"/>
          <w:lang w:val="ka-GE"/>
        </w:rPr>
      </w:pPr>
    </w:p>
    <w:p w14:paraId="4BD01CBD" w14:textId="7E84745A" w:rsidR="004B4C97" w:rsidRDefault="004B4C97" w:rsidP="00E6211F">
      <w:pPr>
        <w:pStyle w:val="a0"/>
        <w:numPr>
          <w:ilvl w:val="0"/>
          <w:numId w:val="0"/>
        </w:numPr>
        <w:ind w:left="720"/>
        <w:rPr>
          <w:color w:val="auto"/>
          <w:szCs w:val="20"/>
          <w:lang w:val="ka-GE"/>
        </w:rPr>
      </w:pPr>
    </w:p>
    <w:p w14:paraId="3A709356" w14:textId="0BD120CA" w:rsidR="004B4C97" w:rsidRDefault="004B4C97" w:rsidP="00E6211F">
      <w:pPr>
        <w:pStyle w:val="a0"/>
        <w:numPr>
          <w:ilvl w:val="0"/>
          <w:numId w:val="0"/>
        </w:numPr>
        <w:ind w:left="720"/>
        <w:rPr>
          <w:color w:val="auto"/>
          <w:szCs w:val="20"/>
          <w:lang w:val="ka-GE"/>
        </w:rPr>
      </w:pPr>
    </w:p>
    <w:p w14:paraId="70E390FD" w14:textId="77777777" w:rsidR="004B4C97" w:rsidRDefault="004B4C97" w:rsidP="00E6211F">
      <w:pPr>
        <w:pStyle w:val="a0"/>
        <w:numPr>
          <w:ilvl w:val="0"/>
          <w:numId w:val="0"/>
        </w:numPr>
        <w:ind w:left="720"/>
        <w:rPr>
          <w:color w:val="auto"/>
          <w:szCs w:val="20"/>
          <w:lang w:val="ka-GE"/>
        </w:rPr>
      </w:pPr>
    </w:p>
    <w:p w14:paraId="3EA53E2D" w14:textId="644F2980" w:rsidR="00E67D46" w:rsidRDefault="00E67D46" w:rsidP="00E6211F">
      <w:pPr>
        <w:pStyle w:val="a0"/>
        <w:numPr>
          <w:ilvl w:val="0"/>
          <w:numId w:val="0"/>
        </w:numPr>
        <w:ind w:left="720"/>
        <w:rPr>
          <w:color w:val="auto"/>
          <w:szCs w:val="20"/>
          <w:lang w:val="ka-GE"/>
        </w:rPr>
      </w:pPr>
    </w:p>
    <w:p w14:paraId="4BF7F595" w14:textId="0295260E" w:rsidR="00E67D46" w:rsidRDefault="00E67D46" w:rsidP="00E6211F">
      <w:pPr>
        <w:pStyle w:val="a0"/>
        <w:numPr>
          <w:ilvl w:val="0"/>
          <w:numId w:val="0"/>
        </w:numPr>
        <w:ind w:left="720"/>
        <w:rPr>
          <w:color w:val="auto"/>
          <w:szCs w:val="20"/>
          <w:lang w:val="ka-GE"/>
        </w:rPr>
      </w:pPr>
    </w:p>
    <w:p w14:paraId="145626B7" w14:textId="4D5668EA" w:rsidR="009A25CD" w:rsidRDefault="009A25CD" w:rsidP="009E10CB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58BA658E" w14:textId="01D6DA85" w:rsidR="009A25CD" w:rsidRDefault="009A25CD" w:rsidP="00E6211F">
      <w:pPr>
        <w:pStyle w:val="a0"/>
        <w:numPr>
          <w:ilvl w:val="0"/>
          <w:numId w:val="0"/>
        </w:numPr>
        <w:ind w:left="720"/>
        <w:rPr>
          <w:color w:val="auto"/>
          <w:szCs w:val="20"/>
          <w:lang w:val="ka-GE"/>
        </w:rPr>
      </w:pPr>
    </w:p>
    <w:p w14:paraId="2A89E34E" w14:textId="06E1E9A7" w:rsidR="009A25CD" w:rsidRDefault="009A25CD" w:rsidP="00E6211F">
      <w:pPr>
        <w:pStyle w:val="a0"/>
        <w:numPr>
          <w:ilvl w:val="0"/>
          <w:numId w:val="0"/>
        </w:numPr>
        <w:ind w:left="720"/>
        <w:rPr>
          <w:color w:val="auto"/>
          <w:szCs w:val="20"/>
          <w:lang w:val="ka-GE"/>
        </w:rPr>
      </w:pPr>
    </w:p>
    <w:p w14:paraId="4B6E732A" w14:textId="5C46079A" w:rsidR="00E67D46" w:rsidRPr="009908C8" w:rsidRDefault="009908C8" w:rsidP="004061A0">
      <w:pPr>
        <w:pStyle w:val="a0"/>
        <w:numPr>
          <w:ilvl w:val="0"/>
          <w:numId w:val="0"/>
        </w:numPr>
        <w:rPr>
          <w:rFonts w:asciiTheme="minorHAnsi" w:eastAsiaTheme="minorHAnsi" w:hAnsiTheme="minorHAnsi" w:cstheme="minorBidi"/>
          <w:b/>
          <w:bCs w:val="0"/>
          <w:color w:val="1F4E79" w:themeColor="accent1" w:themeShade="80"/>
          <w:sz w:val="25"/>
          <w:szCs w:val="25"/>
          <w:lang w:val="ka-GE" w:eastAsia="en-US"/>
        </w:rPr>
      </w:pPr>
      <w:r w:rsidRPr="009908C8">
        <w:rPr>
          <w:rFonts w:asciiTheme="minorHAnsi" w:eastAsiaTheme="minorHAnsi" w:hAnsiTheme="minorHAnsi" w:cstheme="minorBidi"/>
          <w:b/>
          <w:bCs w:val="0"/>
          <w:color w:val="1F4E79" w:themeColor="accent1" w:themeShade="80"/>
          <w:sz w:val="25"/>
          <w:szCs w:val="25"/>
          <w:lang w:val="ka-GE" w:eastAsia="en-US"/>
        </w:rPr>
        <w:t>თანდართული დოკუმენტაცია</w:t>
      </w:r>
    </w:p>
    <w:p w14:paraId="059E8779" w14:textId="77777777" w:rsidR="009908C8" w:rsidRPr="009908C8" w:rsidRDefault="009908C8" w:rsidP="004061A0">
      <w:pPr>
        <w:pStyle w:val="a0"/>
        <w:numPr>
          <w:ilvl w:val="0"/>
          <w:numId w:val="0"/>
        </w:numPr>
        <w:rPr>
          <w:rFonts w:asciiTheme="minorHAnsi" w:eastAsiaTheme="minorHAnsi" w:hAnsiTheme="minorHAnsi" w:cstheme="minorBidi"/>
          <w:b/>
          <w:bCs w:val="0"/>
          <w:color w:val="1F4E79" w:themeColor="accent1" w:themeShade="80"/>
          <w:sz w:val="24"/>
          <w:szCs w:val="24"/>
          <w:lang w:val="ka-GE" w:eastAsia="en-US"/>
        </w:rPr>
      </w:pPr>
    </w:p>
    <w:p w14:paraId="5C44742E" w14:textId="37DF2A60" w:rsidR="00E67D46" w:rsidRPr="00E67D46" w:rsidRDefault="009B3577" w:rsidP="00E67D46">
      <w:pPr>
        <w:rPr>
          <w:b/>
          <w:color w:val="1F4E79" w:themeColor="accent1" w:themeShade="80"/>
          <w:sz w:val="24"/>
          <w:szCs w:val="24"/>
          <w:lang w:val="ka-GE"/>
        </w:rPr>
      </w:pPr>
      <w:r>
        <w:rPr>
          <w:b/>
          <w:color w:val="1F4E79" w:themeColor="accent1" w:themeShade="80"/>
          <w:sz w:val="24"/>
          <w:szCs w:val="24"/>
          <w:lang w:val="ka-GE"/>
        </w:rPr>
        <w:t xml:space="preserve">დანართი </w:t>
      </w:r>
      <w:r w:rsidR="003D61DF">
        <w:rPr>
          <w:b/>
          <w:color w:val="1F4E79" w:themeColor="accent1" w:themeShade="80"/>
          <w:sz w:val="24"/>
          <w:szCs w:val="24"/>
          <w:lang w:val="ru-RU"/>
        </w:rPr>
        <w:t>№ 1</w:t>
      </w:r>
      <w:r>
        <w:rPr>
          <w:b/>
          <w:color w:val="1F4E79" w:themeColor="accent1" w:themeShade="80"/>
          <w:sz w:val="24"/>
          <w:szCs w:val="24"/>
          <w:lang w:val="ru-RU"/>
        </w:rPr>
        <w:t xml:space="preserve"> </w:t>
      </w:r>
      <w:r w:rsidR="00E67D46" w:rsidRPr="00E67D46">
        <w:rPr>
          <w:b/>
          <w:color w:val="1F4E79" w:themeColor="accent1" w:themeShade="80"/>
          <w:sz w:val="24"/>
          <w:szCs w:val="24"/>
          <w:lang w:val="ka-GE"/>
        </w:rPr>
        <w:t>ფასების ცხრილი</w:t>
      </w:r>
    </w:p>
    <w:p w14:paraId="4A04EB6D" w14:textId="39C89E3F" w:rsidR="00F86422" w:rsidRDefault="00F86422" w:rsidP="00E6211F">
      <w:pPr>
        <w:pStyle w:val="a0"/>
        <w:numPr>
          <w:ilvl w:val="0"/>
          <w:numId w:val="0"/>
        </w:numPr>
        <w:ind w:left="720"/>
        <w:rPr>
          <w:color w:val="auto"/>
          <w:szCs w:val="20"/>
          <w:lang w:val="ka-GE"/>
        </w:rPr>
      </w:pPr>
    </w:p>
    <w:p w14:paraId="606BB512" w14:textId="1F0E59BE" w:rsidR="00F86422" w:rsidRDefault="00F86422" w:rsidP="00E6211F">
      <w:pPr>
        <w:pStyle w:val="a0"/>
        <w:numPr>
          <w:ilvl w:val="0"/>
          <w:numId w:val="0"/>
        </w:numPr>
        <w:ind w:left="720"/>
        <w:rPr>
          <w:color w:val="auto"/>
          <w:szCs w:val="20"/>
          <w:lang w:val="ka-GE"/>
        </w:rPr>
      </w:pPr>
    </w:p>
    <w:tbl>
      <w:tblPr>
        <w:tblW w:w="106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80"/>
        <w:gridCol w:w="3600"/>
        <w:gridCol w:w="1170"/>
        <w:gridCol w:w="1120"/>
        <w:gridCol w:w="990"/>
        <w:gridCol w:w="360"/>
        <w:gridCol w:w="990"/>
        <w:gridCol w:w="360"/>
        <w:gridCol w:w="990"/>
      </w:tblGrid>
      <w:tr w:rsidR="001033DF" w:rsidRPr="002E2C6F" w14:paraId="0B30D6A2" w14:textId="77777777" w:rsidTr="00F27FAC">
        <w:trPr>
          <w:gridAfter w:val="1"/>
          <w:wAfter w:w="990" w:type="dxa"/>
          <w:trHeight w:val="15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2DFFB55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2C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კომპანია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5B9B11D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2C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მისამართი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CC7914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2C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ობიექტის კვ.მ.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4DE268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2C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სველი წერტილი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C46785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2C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ერთი ობიექტის მომსახურების ღირებულება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C420F2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2C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მომსახურების ჯამური ღირებულება</w:t>
            </w:r>
          </w:p>
        </w:tc>
      </w:tr>
      <w:tr w:rsidR="00CB6459" w:rsidRPr="002E2C6F" w14:paraId="69DD01C9" w14:textId="77777777" w:rsidTr="000F19AE">
        <w:trPr>
          <w:gridAfter w:val="1"/>
          <w:wAfter w:w="990" w:type="dxa"/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BF0B" w14:textId="77777777" w:rsidR="00CB6459" w:rsidRPr="002E2C6F" w:rsidRDefault="00CB6459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ET</w:t>
            </w:r>
          </w:p>
          <w:p w14:paraId="6BA6BBEC" w14:textId="2631EAB2" w:rsidR="00CB6459" w:rsidRPr="002E2C6F" w:rsidRDefault="00CB6459" w:rsidP="00CB6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39FA" w14:textId="72FEA256" w:rsidR="00CB6459" w:rsidRPr="002E2C6F" w:rsidRDefault="00CB6459" w:rsidP="00297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 xml:space="preserve">ბელიაშვილის ქ.  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25BA" w14:textId="77777777" w:rsidR="00CB6459" w:rsidRPr="002E2C6F" w:rsidRDefault="00CB6459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 xml:space="preserve">      1,268.00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1173" w14:textId="77777777" w:rsidR="00CB6459" w:rsidRPr="009E10CB" w:rsidRDefault="00CB6459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8</w:t>
            </w:r>
          </w:p>
          <w:p w14:paraId="2C013ECB" w14:textId="18E93A01" w:rsidR="00CB6459" w:rsidRPr="009E10CB" w:rsidRDefault="00CB6459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E094" w14:textId="77777777" w:rsidR="00CB6459" w:rsidRPr="002E2C6F" w:rsidRDefault="00CB6459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4ECD" w14:textId="77777777" w:rsidR="00CB6459" w:rsidRPr="002E2C6F" w:rsidRDefault="00CB6459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6459" w:rsidRPr="002E2C6F" w14:paraId="6E8688AE" w14:textId="77777777" w:rsidTr="000F19AE">
        <w:trPr>
          <w:gridAfter w:val="1"/>
          <w:wAfter w:w="990" w:type="dxa"/>
          <w:trHeight w:val="4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6AD6" w14:textId="4596B836" w:rsidR="00CB6459" w:rsidRPr="002E2C6F" w:rsidRDefault="00CB6459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8661" w14:textId="4168F7FE" w:rsidR="00CB6459" w:rsidRPr="002E2C6F" w:rsidRDefault="00CB6459" w:rsidP="00297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ბელიაშვილის ქ.  </w:t>
            </w:r>
            <w:r w:rsidRPr="002E2C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D33FF" w14:textId="77777777" w:rsidR="00CB6459" w:rsidRPr="002E2C6F" w:rsidRDefault="00CB6459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81AB" w14:textId="09AD3EB3" w:rsidR="00CB6459" w:rsidRPr="002E2C6F" w:rsidRDefault="00CB6459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2F8E" w14:textId="77777777" w:rsidR="00CB6459" w:rsidRPr="002E2C6F" w:rsidRDefault="00CB6459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35EC" w14:textId="77777777" w:rsidR="00CB6459" w:rsidRPr="002E2C6F" w:rsidRDefault="00CB6459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33DF" w:rsidRPr="002E2C6F" w14:paraId="0F8D5F90" w14:textId="77777777" w:rsidTr="00A13526">
        <w:trPr>
          <w:gridAfter w:val="1"/>
          <w:wAfter w:w="990" w:type="dxa"/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7545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ADDC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ბელიაშვილის ქ.  - გარე პერიმეტრი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A9F1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 xml:space="preserve">          400.00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2DF0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772D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EBD7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33DF" w:rsidRPr="002E2C6F" w14:paraId="0CF487BD" w14:textId="77777777" w:rsidTr="00A13526">
        <w:trPr>
          <w:gridAfter w:val="1"/>
          <w:wAfter w:w="990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E397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DDG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EE40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 xml:space="preserve">ბოხუას ქ.  - IV სართული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D14A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 xml:space="preserve">          260.00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B4AA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8C0C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748F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33DF" w:rsidRPr="002E2C6F" w14:paraId="475D20B8" w14:textId="77777777" w:rsidTr="00A13526">
        <w:trPr>
          <w:gridAfter w:val="1"/>
          <w:wAfter w:w="990" w:type="dxa"/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25D2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MSP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99B0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 xml:space="preserve">ბოხუას ქ.  - IV სართული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022E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 xml:space="preserve">            40.00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6154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127A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B67F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33DF" w:rsidRPr="002E2C6F" w14:paraId="4B4202DD" w14:textId="77777777" w:rsidTr="00A13526">
        <w:trPr>
          <w:gridAfter w:val="1"/>
          <w:wAfter w:w="990" w:type="dxa"/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E482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2C6F">
              <w:rPr>
                <w:rFonts w:ascii="Calibri" w:eastAsia="Times New Roman" w:hAnsi="Calibri" w:cs="Calibri"/>
              </w:rPr>
              <w:t>GC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FE5C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 xml:space="preserve">ბოხუას ქ. - VII სართული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CC90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 xml:space="preserve">          265.00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928B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243F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7D12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33DF" w:rsidRPr="002E2C6F" w14:paraId="63AA2EF5" w14:textId="77777777" w:rsidTr="00A13526">
        <w:trPr>
          <w:gridAfter w:val="1"/>
          <w:wAfter w:w="990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C4B5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E2C6F">
              <w:rPr>
                <w:rFonts w:ascii="Calibri" w:eastAsia="Times New Roman" w:hAnsi="Calibri" w:cs="Calibri"/>
              </w:rPr>
              <w:t>GC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273A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ბოხუას ქ. - VIII სართული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9CE2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 xml:space="preserve">          340.00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6883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2D6E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93AD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33DF" w:rsidRPr="002E2C6F" w14:paraId="713FAC90" w14:textId="77777777" w:rsidTr="00A13526">
        <w:trPr>
          <w:gridAfter w:val="1"/>
          <w:wAfter w:w="990" w:type="dxa"/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686A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MS+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6435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ჩაჩავას ქ. # 2-4-6-8-10-12 - I სართული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F37C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 xml:space="preserve">          110.00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B8A8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4122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9869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33DF" w:rsidRPr="002E2C6F" w14:paraId="2BBE7606" w14:textId="77777777" w:rsidTr="00A13526">
        <w:trPr>
          <w:gridAfter w:val="1"/>
          <w:wAfter w:w="990" w:type="dxa"/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07E6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DDG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D87F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ჩაჩავას ქ. # 2-4-6-8-10 - I-II სართული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6717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 xml:space="preserve">          465.00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A6DD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20F7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9372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33DF" w:rsidRPr="002E2C6F" w14:paraId="4247C5C9" w14:textId="77777777" w:rsidTr="00A13526">
        <w:trPr>
          <w:gridAfter w:val="1"/>
          <w:wAfter w:w="990" w:type="dxa"/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9673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DDG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A48C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ჩაჩავას ქ. # 2-4-6-8-10 - გარე პერიმეტრი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88D7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 xml:space="preserve">      1,500.00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9537" w14:textId="77777777" w:rsidR="001033DF" w:rsidRPr="002E2C6F" w:rsidRDefault="001033DF" w:rsidP="002E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65F5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2105" w14:textId="77777777" w:rsidR="001033DF" w:rsidRPr="002E2C6F" w:rsidRDefault="001033D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2C6F" w:rsidRPr="002E2C6F" w14:paraId="18D6E2EB" w14:textId="77777777" w:rsidTr="00A13526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8B5B" w14:textId="77777777" w:rsidR="002E2C6F" w:rsidRPr="002E2C6F" w:rsidRDefault="002E2C6F" w:rsidP="002E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0C01" w14:textId="77777777" w:rsidR="002E2C6F" w:rsidRPr="002E2C6F" w:rsidRDefault="002E2C6F" w:rsidP="002E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2C6F">
              <w:rPr>
                <w:rFonts w:ascii="Calibri" w:eastAsia="Times New Roman" w:hAnsi="Calibri" w:cs="Calibri"/>
                <w:color w:val="000000"/>
              </w:rPr>
              <w:t>ჯამში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7C6C" w14:textId="77777777" w:rsidR="002E2C6F" w:rsidRPr="002E2C6F" w:rsidRDefault="002E2C6F" w:rsidP="002E2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 w:rsidRPr="002E2C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4,648.00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10F4" w14:textId="77777777" w:rsidR="002E2C6F" w:rsidRPr="002E2C6F" w:rsidRDefault="002E2C6F" w:rsidP="002E2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32B0" w14:textId="77777777" w:rsidR="002E2C6F" w:rsidRPr="002E2C6F" w:rsidRDefault="002E2C6F" w:rsidP="002E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5FCE" w14:textId="77777777" w:rsidR="002E2C6F" w:rsidRPr="002E2C6F" w:rsidRDefault="002E2C6F" w:rsidP="002E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41D3" w14:textId="77777777" w:rsidR="002E2C6F" w:rsidRPr="002E2C6F" w:rsidRDefault="002E2C6F" w:rsidP="002E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959E93" w14:textId="653E2F2C" w:rsidR="00F86422" w:rsidRDefault="00F86422" w:rsidP="00F86422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1DA48F2A" w14:textId="4D15127A" w:rsidR="004B4C97" w:rsidRDefault="004B4C97" w:rsidP="00F86422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3C72B274" w14:textId="77777777" w:rsidR="004B4C97" w:rsidRDefault="004B4C97" w:rsidP="00F86422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0F963DD9" w14:textId="77777777" w:rsidR="00707583" w:rsidRDefault="00707583" w:rsidP="00707583">
      <w:pPr>
        <w:rPr>
          <w:lang w:val="ka-GE"/>
        </w:rPr>
      </w:pPr>
      <w:r>
        <w:rPr>
          <w:lang w:val="ka-GE"/>
        </w:rPr>
        <w:t>მომსახურების ჯამური ღირებულება: ______________________________________</w:t>
      </w:r>
      <w:r>
        <w:rPr>
          <w:lang w:val="ka-GE"/>
        </w:rPr>
        <w:softHyphen/>
        <w:t>_____ ლარი (დღგს ჩათვლით)</w:t>
      </w:r>
    </w:p>
    <w:p w14:paraId="799CCDF6" w14:textId="3B3BC8AE" w:rsidR="00707583" w:rsidRDefault="00707583" w:rsidP="00F86422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7F8E8EC1" w14:textId="1B077043" w:rsidR="004061A0" w:rsidRDefault="004061A0" w:rsidP="00F86422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076A6E6B" w14:textId="191ABB91" w:rsidR="004061A0" w:rsidRDefault="004061A0" w:rsidP="00F86422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319A6219" w14:textId="0AB22A4F" w:rsidR="004061A0" w:rsidRDefault="004061A0" w:rsidP="00F86422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700DC847" w14:textId="5BC932BE" w:rsidR="004061A0" w:rsidRDefault="004061A0" w:rsidP="00F86422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50AC930A" w14:textId="74A79C3D" w:rsidR="004061A0" w:rsidRDefault="004061A0" w:rsidP="00F86422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5D21B935" w14:textId="71CB1991" w:rsidR="004061A0" w:rsidRDefault="004061A0" w:rsidP="00F86422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6064AB51" w14:textId="3F034C3A" w:rsidR="004061A0" w:rsidRDefault="004061A0" w:rsidP="00F86422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00BF2F09" w14:textId="417C0FF0" w:rsidR="004061A0" w:rsidRDefault="004061A0" w:rsidP="00F86422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4F7C2F59" w14:textId="6A31415F" w:rsidR="004061A0" w:rsidRDefault="004061A0" w:rsidP="00F86422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7EA5C3C2" w14:textId="3853D90C" w:rsidR="004061A0" w:rsidRDefault="004061A0" w:rsidP="00F86422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210188A3" w14:textId="77777777" w:rsidR="004061A0" w:rsidRPr="004061A0" w:rsidRDefault="004061A0" w:rsidP="004061A0">
      <w:pPr>
        <w:rPr>
          <w:b/>
          <w:color w:val="1F4E79" w:themeColor="accent1" w:themeShade="80"/>
          <w:sz w:val="24"/>
          <w:szCs w:val="24"/>
          <w:lang w:val="ka-GE"/>
        </w:rPr>
      </w:pPr>
      <w:bookmarkStart w:id="14" w:name="_Toc18511856"/>
      <w:r w:rsidRPr="004061A0">
        <w:rPr>
          <w:b/>
          <w:color w:val="1F4E79" w:themeColor="accent1" w:themeShade="80"/>
          <w:sz w:val="24"/>
          <w:szCs w:val="24"/>
          <w:lang w:val="ka-GE"/>
        </w:rPr>
        <w:t>დამატებით მომსახურების განფასების ცხრილი</w:t>
      </w:r>
      <w:bookmarkEnd w:id="14"/>
    </w:p>
    <w:tbl>
      <w:tblPr>
        <w:tblW w:w="10028" w:type="dxa"/>
        <w:tblInd w:w="93" w:type="dxa"/>
        <w:tblLook w:val="04A0" w:firstRow="1" w:lastRow="0" w:firstColumn="1" w:lastColumn="0" w:noHBand="0" w:noVBand="1"/>
      </w:tblPr>
      <w:tblGrid>
        <w:gridCol w:w="527"/>
        <w:gridCol w:w="5743"/>
        <w:gridCol w:w="2380"/>
        <w:gridCol w:w="1378"/>
      </w:tblGrid>
      <w:tr w:rsidR="00F27FAC" w:rsidRPr="00B91F99" w14:paraId="75F820CD" w14:textId="77777777" w:rsidTr="00F27FAC">
        <w:trPr>
          <w:trHeight w:val="28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D085EA7" w14:textId="77777777" w:rsidR="00F27FAC" w:rsidRPr="00B91F99" w:rsidRDefault="00F27FAC" w:rsidP="005517B1">
            <w:pPr>
              <w:jc w:val="center"/>
              <w:rPr>
                <w:b/>
                <w:sz w:val="16"/>
              </w:rPr>
            </w:pPr>
            <w:r w:rsidRPr="00B91F99">
              <w:rPr>
                <w:b/>
                <w:sz w:val="16"/>
              </w:rPr>
              <w:t>#</w:t>
            </w:r>
          </w:p>
        </w:tc>
        <w:tc>
          <w:tcPr>
            <w:tcW w:w="5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524083B" w14:textId="77777777" w:rsidR="00F27FAC" w:rsidRPr="00F27FAC" w:rsidRDefault="00F27FAC" w:rsidP="005517B1">
            <w:pPr>
              <w:jc w:val="center"/>
              <w:rPr>
                <w:b/>
                <w:sz w:val="20"/>
                <w:szCs w:val="20"/>
              </w:rPr>
            </w:pPr>
            <w:r w:rsidRPr="00F27FAC">
              <w:rPr>
                <w:b/>
                <w:sz w:val="20"/>
                <w:szCs w:val="20"/>
              </w:rPr>
              <w:t>მომსახურების დასახელება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5C97EC" w14:textId="77777777" w:rsidR="00F27FAC" w:rsidRPr="00F27FAC" w:rsidRDefault="00F27FAC" w:rsidP="005517B1">
            <w:pPr>
              <w:jc w:val="center"/>
              <w:rPr>
                <w:b/>
                <w:sz w:val="20"/>
                <w:szCs w:val="20"/>
              </w:rPr>
            </w:pPr>
            <w:r w:rsidRPr="00F27FAC">
              <w:rPr>
                <w:b/>
                <w:sz w:val="20"/>
                <w:szCs w:val="20"/>
              </w:rPr>
              <w:t>ზომის ერთეული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3D266D" w14:textId="77777777" w:rsidR="00F27FAC" w:rsidRPr="00F27FAC" w:rsidRDefault="00F27FAC" w:rsidP="005517B1">
            <w:pPr>
              <w:jc w:val="center"/>
              <w:rPr>
                <w:b/>
                <w:sz w:val="20"/>
                <w:szCs w:val="20"/>
                <w:lang w:val="ka-GE"/>
              </w:rPr>
            </w:pPr>
            <w:r w:rsidRPr="00F27FAC">
              <w:rPr>
                <w:b/>
                <w:sz w:val="20"/>
                <w:szCs w:val="20"/>
                <w:lang w:val="ka-GE"/>
              </w:rPr>
              <w:t>ფასი</w:t>
            </w:r>
          </w:p>
        </w:tc>
      </w:tr>
      <w:tr w:rsidR="00F27FAC" w:rsidRPr="005B15FF" w14:paraId="4C664B3D" w14:textId="77777777" w:rsidTr="00F27FAC">
        <w:trPr>
          <w:trHeight w:val="289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0E11D" w14:textId="27BCF124" w:rsidR="00F27FAC" w:rsidRPr="005B15FF" w:rsidRDefault="004B4C97" w:rsidP="005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8D8BE" w14:textId="77777777" w:rsidR="00F27FAC" w:rsidRPr="005B15FF" w:rsidRDefault="00F27FAC" w:rsidP="005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5FF">
              <w:rPr>
                <w:rFonts w:ascii="Calibri" w:eastAsia="Times New Roman" w:hAnsi="Calibri" w:cs="Calibri"/>
                <w:color w:val="000000"/>
              </w:rPr>
              <w:t>მყარი ზედაპირის მორეცხვა (მანქანით და შესაბამისი ხსნარით)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FEE9B" w14:textId="77777777" w:rsidR="00F27FAC" w:rsidRPr="005B15FF" w:rsidRDefault="00F27FAC" w:rsidP="005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5FF">
              <w:rPr>
                <w:rFonts w:ascii="Calibri" w:eastAsia="Times New Roman" w:hAnsi="Calibri" w:cs="Calibri"/>
                <w:color w:val="000000"/>
              </w:rPr>
              <w:t>1 კვ.მ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17445" w14:textId="77777777" w:rsidR="00F27FAC" w:rsidRPr="005B15FF" w:rsidRDefault="00F27FAC" w:rsidP="005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7FAC" w:rsidRPr="005B15FF" w14:paraId="609B3901" w14:textId="77777777" w:rsidTr="00F27FAC">
        <w:trPr>
          <w:trHeight w:val="289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14AA4" w14:textId="42361F5A" w:rsidR="00F27FAC" w:rsidRPr="005B15FF" w:rsidRDefault="004B4C97" w:rsidP="005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92323" w14:textId="34108550" w:rsidR="00F27FAC" w:rsidRPr="005B15FF" w:rsidRDefault="00F27FAC" w:rsidP="00F04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5FF">
              <w:rPr>
                <w:rFonts w:ascii="Calibri" w:eastAsia="Times New Roman" w:hAnsi="Calibri" w:cs="Calibri"/>
                <w:color w:val="000000"/>
              </w:rPr>
              <w:t xml:space="preserve">რემონტის შემდგომი დასუფთავება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5B9F9" w14:textId="77777777" w:rsidR="00F27FAC" w:rsidRPr="005B15FF" w:rsidRDefault="00F27FAC" w:rsidP="005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5FF">
              <w:rPr>
                <w:rFonts w:ascii="Calibri" w:eastAsia="Times New Roman" w:hAnsi="Calibri" w:cs="Calibri"/>
                <w:color w:val="000000"/>
              </w:rPr>
              <w:t>1 კვ.მ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7181" w14:textId="77777777" w:rsidR="00F27FAC" w:rsidRPr="005B15FF" w:rsidRDefault="00F27FAC" w:rsidP="005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7FAC" w:rsidRPr="005B15FF" w14:paraId="66E10203" w14:textId="77777777" w:rsidTr="00F27FAC">
        <w:trPr>
          <w:trHeight w:val="289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6BEB8" w14:textId="7030DEEB" w:rsidR="00F27FAC" w:rsidRPr="005B15FF" w:rsidRDefault="00F27FAC" w:rsidP="005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F6D23" w14:textId="6CEF8AF5" w:rsidR="00F27FAC" w:rsidRPr="005B15FF" w:rsidRDefault="00F27FAC" w:rsidP="00F04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BED1" w14:textId="2CBC34BE" w:rsidR="00F27FAC" w:rsidRPr="005B15FF" w:rsidRDefault="00F27FAC" w:rsidP="005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72F5E" w14:textId="77777777" w:rsidR="00F27FAC" w:rsidRPr="005B15FF" w:rsidRDefault="00F27FAC" w:rsidP="005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3E16762" w14:textId="7D850577" w:rsidR="00F27FAC" w:rsidRDefault="00F27FAC" w:rsidP="005B15F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32F9798" w14:textId="03D79BAE" w:rsidR="004B4C97" w:rsidRDefault="004B4C97" w:rsidP="005B15F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17C26A0" w14:textId="12E27563" w:rsidR="004B4C97" w:rsidRDefault="004B4C97" w:rsidP="005B15F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4BDFF5B" w14:textId="57FA015D" w:rsidR="004B4C97" w:rsidRDefault="004B4C97" w:rsidP="005B15F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D1330EE" w14:textId="77777777" w:rsidR="004B4C97" w:rsidRPr="005B15FF" w:rsidRDefault="004B4C97" w:rsidP="005B15F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9955067" w14:textId="77777777" w:rsidR="004B4C97" w:rsidRDefault="00F27FAC" w:rsidP="005B15F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B15FF">
        <w:rPr>
          <w:rFonts w:ascii="Calibri" w:eastAsia="Times New Roman" w:hAnsi="Calibri" w:cs="Calibri"/>
          <w:color w:val="000000"/>
        </w:rPr>
        <w:t xml:space="preserve">პრეტენდენტის დასახელება  </w:t>
      </w:r>
    </w:p>
    <w:p w14:paraId="168B0CAA" w14:textId="77777777" w:rsidR="004B4C97" w:rsidRDefault="004B4C97" w:rsidP="005B15F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947ECE0" w14:textId="403A458D" w:rsidR="00F27FAC" w:rsidRPr="005B15FF" w:rsidRDefault="00F27FAC" w:rsidP="005B15F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B15FF">
        <w:rPr>
          <w:rFonts w:ascii="Calibri" w:eastAsia="Times New Roman" w:hAnsi="Calibri" w:cs="Calibri"/>
          <w:color w:val="000000"/>
        </w:rPr>
        <w:t>_____________________________________________________________________</w:t>
      </w:r>
    </w:p>
    <w:p w14:paraId="02521FA5" w14:textId="4F8D7050" w:rsidR="00F27FAC" w:rsidRDefault="00F27FAC" w:rsidP="00F27FAC">
      <w:pPr>
        <w:rPr>
          <w:lang w:val="ka-GE"/>
        </w:rPr>
      </w:pPr>
    </w:p>
    <w:p w14:paraId="2394A554" w14:textId="63A1C19C" w:rsidR="00F27FAC" w:rsidRDefault="00F27FAC" w:rsidP="00F27FAC">
      <w:pPr>
        <w:rPr>
          <w:lang w:val="ka-GE"/>
        </w:rPr>
      </w:pPr>
      <w:r>
        <w:rPr>
          <w:lang w:val="ka-GE"/>
        </w:rPr>
        <w:t xml:space="preserve">თარიღი: 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__________________</w:t>
      </w:r>
    </w:p>
    <w:p w14:paraId="7CC4FB26" w14:textId="77777777" w:rsidR="00F27FAC" w:rsidRDefault="00F27FAC" w:rsidP="00F27FAC">
      <w:pPr>
        <w:rPr>
          <w:lang w:val="ka-GE"/>
        </w:rPr>
      </w:pPr>
    </w:p>
    <w:p w14:paraId="396D5FFA" w14:textId="213D055E" w:rsidR="00F27FAC" w:rsidRPr="004518B0" w:rsidRDefault="00F27FAC" w:rsidP="00F27FAC">
      <w:pPr>
        <w:rPr>
          <w:lang w:val="ka-GE"/>
        </w:rPr>
      </w:pPr>
      <w:r>
        <w:rPr>
          <w:lang w:val="ka-GE"/>
        </w:rPr>
        <w:t xml:space="preserve">ხელმოწერა: 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__________________</w:t>
      </w:r>
    </w:p>
    <w:p w14:paraId="78646A34" w14:textId="77777777" w:rsidR="00F044FF" w:rsidRDefault="00F044FF" w:rsidP="009B3577">
      <w:pPr>
        <w:rPr>
          <w:b/>
          <w:color w:val="1F4E79" w:themeColor="accent1" w:themeShade="80"/>
          <w:sz w:val="24"/>
          <w:szCs w:val="24"/>
          <w:lang w:val="ka-GE"/>
        </w:rPr>
      </w:pPr>
      <w:bookmarkStart w:id="15" w:name="_Toc18511857"/>
    </w:p>
    <w:p w14:paraId="47D3784A" w14:textId="77777777" w:rsidR="00F044FF" w:rsidRDefault="00F044FF" w:rsidP="009B3577">
      <w:pPr>
        <w:rPr>
          <w:b/>
          <w:color w:val="1F4E79" w:themeColor="accent1" w:themeShade="80"/>
          <w:sz w:val="24"/>
          <w:szCs w:val="24"/>
          <w:lang w:val="ka-GE"/>
        </w:rPr>
      </w:pPr>
    </w:p>
    <w:p w14:paraId="0D24927F" w14:textId="77777777" w:rsidR="00F044FF" w:rsidRDefault="00F044FF" w:rsidP="009B3577">
      <w:pPr>
        <w:rPr>
          <w:b/>
          <w:color w:val="1F4E79" w:themeColor="accent1" w:themeShade="80"/>
          <w:sz w:val="24"/>
          <w:szCs w:val="24"/>
          <w:lang w:val="ka-GE"/>
        </w:rPr>
      </w:pPr>
    </w:p>
    <w:p w14:paraId="69025FD2" w14:textId="77777777" w:rsidR="00F044FF" w:rsidRDefault="00F044FF" w:rsidP="009B3577">
      <w:pPr>
        <w:rPr>
          <w:b/>
          <w:color w:val="1F4E79" w:themeColor="accent1" w:themeShade="80"/>
          <w:sz w:val="24"/>
          <w:szCs w:val="24"/>
          <w:lang w:val="ka-GE"/>
        </w:rPr>
      </w:pPr>
    </w:p>
    <w:p w14:paraId="24652CFF" w14:textId="3EDE8C0F" w:rsidR="00F044FF" w:rsidRDefault="00F044FF" w:rsidP="009B3577">
      <w:pPr>
        <w:rPr>
          <w:b/>
          <w:color w:val="1F4E79" w:themeColor="accent1" w:themeShade="80"/>
          <w:sz w:val="24"/>
          <w:szCs w:val="24"/>
          <w:lang w:val="ka-GE"/>
        </w:rPr>
      </w:pPr>
    </w:p>
    <w:p w14:paraId="7AAFE5ED" w14:textId="4914A411" w:rsidR="004B4C97" w:rsidRDefault="004B4C97" w:rsidP="009B3577">
      <w:pPr>
        <w:rPr>
          <w:b/>
          <w:color w:val="1F4E79" w:themeColor="accent1" w:themeShade="80"/>
          <w:sz w:val="24"/>
          <w:szCs w:val="24"/>
          <w:lang w:val="ka-GE"/>
        </w:rPr>
      </w:pPr>
    </w:p>
    <w:p w14:paraId="37E6FA77" w14:textId="33237C5A" w:rsidR="004B4C97" w:rsidRDefault="004B4C97" w:rsidP="009B3577">
      <w:pPr>
        <w:rPr>
          <w:b/>
          <w:color w:val="1F4E79" w:themeColor="accent1" w:themeShade="80"/>
          <w:sz w:val="24"/>
          <w:szCs w:val="24"/>
          <w:lang w:val="ka-GE"/>
        </w:rPr>
      </w:pPr>
    </w:p>
    <w:p w14:paraId="7366495B" w14:textId="5161A92E" w:rsidR="004B4C97" w:rsidRDefault="004B4C97" w:rsidP="009B3577">
      <w:pPr>
        <w:rPr>
          <w:b/>
          <w:color w:val="1F4E79" w:themeColor="accent1" w:themeShade="80"/>
          <w:sz w:val="24"/>
          <w:szCs w:val="24"/>
          <w:lang w:val="ka-GE"/>
        </w:rPr>
      </w:pPr>
    </w:p>
    <w:p w14:paraId="2AA431B7" w14:textId="7813F173" w:rsidR="004B4C97" w:rsidRDefault="004B4C97" w:rsidP="009B3577">
      <w:pPr>
        <w:rPr>
          <w:b/>
          <w:color w:val="1F4E79" w:themeColor="accent1" w:themeShade="80"/>
          <w:sz w:val="24"/>
          <w:szCs w:val="24"/>
          <w:lang w:val="ka-GE"/>
        </w:rPr>
      </w:pPr>
    </w:p>
    <w:p w14:paraId="3022BCEB" w14:textId="3FB64BD4" w:rsidR="004B4C97" w:rsidRDefault="004B4C97" w:rsidP="009B3577">
      <w:pPr>
        <w:rPr>
          <w:b/>
          <w:color w:val="1F4E79" w:themeColor="accent1" w:themeShade="80"/>
          <w:sz w:val="24"/>
          <w:szCs w:val="24"/>
          <w:lang w:val="ka-GE"/>
        </w:rPr>
      </w:pPr>
    </w:p>
    <w:p w14:paraId="4F87D04B" w14:textId="77777777" w:rsidR="004B4C97" w:rsidRDefault="004B4C97" w:rsidP="009B3577">
      <w:pPr>
        <w:rPr>
          <w:b/>
          <w:color w:val="1F4E79" w:themeColor="accent1" w:themeShade="80"/>
          <w:sz w:val="24"/>
          <w:szCs w:val="24"/>
          <w:lang w:val="ka-GE"/>
        </w:rPr>
      </w:pPr>
    </w:p>
    <w:p w14:paraId="7CC31453" w14:textId="77777777" w:rsidR="004B4C97" w:rsidRDefault="004B4C97" w:rsidP="009B3577">
      <w:pPr>
        <w:rPr>
          <w:b/>
          <w:color w:val="1F4E79" w:themeColor="accent1" w:themeShade="80"/>
          <w:sz w:val="24"/>
          <w:szCs w:val="24"/>
          <w:lang w:val="ka-GE"/>
        </w:rPr>
      </w:pPr>
    </w:p>
    <w:p w14:paraId="2CB1732A" w14:textId="1B22E2D8" w:rsidR="00F27FAC" w:rsidRPr="009B3577" w:rsidRDefault="00F27FAC" w:rsidP="009B3577">
      <w:pPr>
        <w:rPr>
          <w:b/>
          <w:color w:val="1F4E79" w:themeColor="accent1" w:themeShade="80"/>
          <w:sz w:val="24"/>
          <w:szCs w:val="24"/>
          <w:lang w:val="ka-GE"/>
        </w:rPr>
      </w:pPr>
      <w:r w:rsidRPr="009B3577">
        <w:rPr>
          <w:b/>
          <w:color w:val="1F4E79" w:themeColor="accent1" w:themeShade="80"/>
          <w:sz w:val="24"/>
          <w:szCs w:val="24"/>
          <w:lang w:val="ka-GE"/>
        </w:rPr>
        <w:t>დანართი</w:t>
      </w:r>
      <w:r w:rsidR="00CF05E9">
        <w:rPr>
          <w:b/>
          <w:color w:val="1F4E79" w:themeColor="accent1" w:themeShade="80"/>
          <w:sz w:val="24"/>
          <w:szCs w:val="24"/>
          <w:lang w:val="ka-GE"/>
        </w:rPr>
        <w:t xml:space="preserve"> 2</w:t>
      </w:r>
      <w:r w:rsidRPr="009B3577">
        <w:rPr>
          <w:b/>
          <w:color w:val="1F4E79" w:themeColor="accent1" w:themeShade="80"/>
          <w:sz w:val="24"/>
          <w:szCs w:val="24"/>
          <w:lang w:val="ka-GE"/>
        </w:rPr>
        <w:t>: საბანკო რეკვიზიტები</w:t>
      </w:r>
      <w:bookmarkEnd w:id="15"/>
    </w:p>
    <w:p w14:paraId="2E9BDA6A" w14:textId="77777777" w:rsidR="00F27FAC" w:rsidRDefault="00F27FAC" w:rsidP="00F27FAC">
      <w:pPr>
        <w:spacing w:line="360" w:lineRule="auto"/>
        <w:rPr>
          <w:lang w:val="ka-GE" w:eastAsia="ja-JP"/>
        </w:rPr>
      </w:pPr>
    </w:p>
    <w:p w14:paraId="2C16EB47" w14:textId="77777777" w:rsidR="00F27FAC" w:rsidRDefault="00F27FAC" w:rsidP="00F27FAC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064CC34F" w14:textId="77777777" w:rsidR="00F27FAC" w:rsidRDefault="00F27FAC" w:rsidP="00F27FAC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9ED703C" w14:textId="77777777" w:rsidR="00F27FAC" w:rsidRDefault="00F27FAC" w:rsidP="00F27FAC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34F79307" w14:textId="77777777" w:rsidR="00F27FAC" w:rsidRDefault="00F27FAC" w:rsidP="00F27FAC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18D0363B" w14:textId="77777777" w:rsidR="00F27FAC" w:rsidRDefault="00F27FAC" w:rsidP="00F27FAC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06BD423D" w14:textId="77777777" w:rsidR="00F27FAC" w:rsidRDefault="00F27FAC" w:rsidP="00F27FAC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25A2D89B" w14:textId="77777777" w:rsidR="00F27FAC" w:rsidRDefault="00F27FAC" w:rsidP="00F27FAC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735C7FDB" w14:textId="77777777" w:rsidR="00F27FAC" w:rsidRDefault="00F27FAC" w:rsidP="00F27FAC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3EA1F4B0" w14:textId="77777777" w:rsidR="00F27FAC" w:rsidRDefault="00F27FAC" w:rsidP="00F27FAC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6634CECA" w14:textId="77777777" w:rsidR="00F27FAC" w:rsidRDefault="00F27FAC" w:rsidP="00F27FAC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12EE06D5" w14:textId="77777777" w:rsidR="00F27FAC" w:rsidRDefault="00F27FAC" w:rsidP="00F27FAC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5088DEFD" w14:textId="77777777" w:rsidR="00F27FAC" w:rsidRDefault="00F27FAC" w:rsidP="00F27FAC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2DDF5FEF" w14:textId="77777777" w:rsidR="00F27FAC" w:rsidRDefault="00F27FAC" w:rsidP="00F27FAC">
      <w:pPr>
        <w:spacing w:line="360" w:lineRule="auto"/>
        <w:rPr>
          <w:lang w:val="ka-GE" w:eastAsia="ja-JP"/>
        </w:rPr>
      </w:pPr>
    </w:p>
    <w:p w14:paraId="6D702D5C" w14:textId="77777777" w:rsidR="00F27FAC" w:rsidRDefault="00F27FAC" w:rsidP="00F27FAC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038924F3" w14:textId="77777777" w:rsidR="00F27FAC" w:rsidRDefault="00F27FAC" w:rsidP="00F27FAC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5B41F0" w14:textId="77777777" w:rsidR="00F27FAC" w:rsidRDefault="00F27FAC" w:rsidP="00F27FAC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2AFD6EDA" w14:textId="77777777" w:rsidR="00F27FAC" w:rsidRDefault="00F27FAC" w:rsidP="00F27FAC">
      <w:pPr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r>
        <w:br w:type="page"/>
      </w:r>
    </w:p>
    <w:p w14:paraId="39EAA8C8" w14:textId="6D460618" w:rsidR="009524A4" w:rsidRPr="009524A4" w:rsidRDefault="009524A4" w:rsidP="009524A4">
      <w:pPr>
        <w:rPr>
          <w:b/>
          <w:color w:val="1F4E79" w:themeColor="accent1" w:themeShade="80"/>
          <w:sz w:val="24"/>
          <w:szCs w:val="24"/>
          <w:lang w:val="ka-GE"/>
        </w:rPr>
      </w:pPr>
      <w:bookmarkStart w:id="16" w:name="_Toc18511858"/>
      <w:r w:rsidRPr="009524A4">
        <w:rPr>
          <w:b/>
          <w:color w:val="1F4E79" w:themeColor="accent1" w:themeShade="80"/>
          <w:sz w:val="24"/>
          <w:szCs w:val="24"/>
          <w:lang w:val="ka-GE"/>
        </w:rPr>
        <w:lastRenderedPageBreak/>
        <w:t>დანართი</w:t>
      </w:r>
      <w:r w:rsidR="00CF05E9">
        <w:rPr>
          <w:b/>
          <w:color w:val="1F4E79" w:themeColor="accent1" w:themeShade="80"/>
          <w:sz w:val="24"/>
          <w:szCs w:val="24"/>
          <w:lang w:val="ka-GE"/>
        </w:rPr>
        <w:t xml:space="preserve"> 3</w:t>
      </w:r>
      <w:r w:rsidRPr="009524A4">
        <w:rPr>
          <w:b/>
          <w:color w:val="1F4E79" w:themeColor="accent1" w:themeShade="80"/>
          <w:sz w:val="24"/>
          <w:szCs w:val="24"/>
          <w:lang w:val="ka-GE"/>
        </w:rPr>
        <w:t>: საწმენდი საშუალებების ჩამონათვალი</w:t>
      </w:r>
      <w:bookmarkEnd w:id="16"/>
    </w:p>
    <w:p w14:paraId="68C4BF60" w14:textId="764A985D" w:rsidR="005B15FF" w:rsidRDefault="005B15FF" w:rsidP="005B15FF">
      <w:pPr>
        <w:pStyle w:val="a0"/>
        <w:numPr>
          <w:ilvl w:val="0"/>
          <w:numId w:val="0"/>
        </w:numPr>
        <w:rPr>
          <w:lang w:val="ka-GE"/>
        </w:rPr>
      </w:pPr>
      <w:r>
        <w:rPr>
          <w:lang w:val="ka-GE"/>
        </w:rPr>
        <w:t>საწმენდი საშუალებების ჩამონათვალი უნდა მოიცავდეს მინიმუმ შემდეგ დასახელებებს:</w:t>
      </w:r>
    </w:p>
    <w:p w14:paraId="26C41D59" w14:textId="4CA6B905" w:rsidR="003D50D0" w:rsidRDefault="003D50D0" w:rsidP="005B15FF">
      <w:pPr>
        <w:pStyle w:val="a0"/>
        <w:numPr>
          <w:ilvl w:val="0"/>
          <w:numId w:val="0"/>
        </w:numPr>
        <w:rPr>
          <w:lang w:val="ka-GE"/>
        </w:rPr>
      </w:pPr>
    </w:p>
    <w:bookmarkStart w:id="17" w:name="_MON_1716647984"/>
    <w:bookmarkEnd w:id="17"/>
    <w:p w14:paraId="3314DEEA" w14:textId="724348B5" w:rsidR="003D50D0" w:rsidRDefault="002137D5" w:rsidP="005B15FF">
      <w:pPr>
        <w:pStyle w:val="a0"/>
        <w:numPr>
          <w:ilvl w:val="0"/>
          <w:numId w:val="0"/>
        </w:numPr>
        <w:rPr>
          <w:lang w:val="ka-GE"/>
        </w:rPr>
      </w:pPr>
      <w:r>
        <w:rPr>
          <w:lang w:val="ka-GE"/>
        </w:rPr>
        <w:object w:dxaOrig="1440" w:dyaOrig="932" w14:anchorId="60189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1.4pt;height:46.8pt" o:ole="">
            <v:imagedata r:id="rId9" o:title=""/>
          </v:shape>
          <o:OLEObject Type="Embed" ProgID="Excel.Sheet.12" ShapeID="_x0000_i1035" DrawAspect="Icon" ObjectID="_1717839906" r:id="rId10"/>
        </w:object>
      </w:r>
    </w:p>
    <w:p w14:paraId="5EEEC254" w14:textId="77777777" w:rsidR="005B15FF" w:rsidRDefault="005B15FF" w:rsidP="005B15FF">
      <w:pPr>
        <w:pStyle w:val="a0"/>
        <w:numPr>
          <w:ilvl w:val="0"/>
          <w:numId w:val="0"/>
        </w:numPr>
        <w:rPr>
          <w:lang w:val="ka-GE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480"/>
        <w:gridCol w:w="9792"/>
      </w:tblGrid>
      <w:tr w:rsidR="005B15FF" w:rsidRPr="000613B9" w14:paraId="4AB6280B" w14:textId="77777777" w:rsidTr="005517B1">
        <w:trPr>
          <w:trHeight w:val="264"/>
        </w:trPr>
        <w:tc>
          <w:tcPr>
            <w:tcW w:w="1027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20568" w14:textId="77777777" w:rsidR="005B15FF" w:rsidRPr="000F3EC6" w:rsidRDefault="005B15FF" w:rsidP="005517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3EC6">
              <w:rPr>
                <w:rFonts w:ascii="Calibri" w:eastAsia="Times New Roman" w:hAnsi="Calibri" w:cs="Calibri"/>
                <w:b/>
                <w:color w:val="000000"/>
              </w:rPr>
              <w:t>საწმენდი საშუალებების ჩამონათვალი</w:t>
            </w:r>
          </w:p>
        </w:tc>
      </w:tr>
      <w:tr w:rsidR="005B15FF" w:rsidRPr="000613B9" w14:paraId="2B7EF433" w14:textId="77777777" w:rsidTr="005517B1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B0FDA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0094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შუშების/სარკეების საწმენდი ხსნარი</w:t>
            </w:r>
          </w:p>
        </w:tc>
      </w:tr>
      <w:tr w:rsidR="005B15FF" w:rsidRPr="000613B9" w14:paraId="2025551D" w14:textId="77777777" w:rsidTr="005517B1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B187A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D2E4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მონიტორების საწმენდი ხსნარი</w:t>
            </w:r>
          </w:p>
        </w:tc>
      </w:tr>
      <w:tr w:rsidR="005B15FF" w:rsidRPr="000613B9" w14:paraId="12F14E62" w14:textId="77777777" w:rsidTr="005517B1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EFCAC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22BC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ავეჯის საწმენდი საშუალება</w:t>
            </w:r>
          </w:p>
        </w:tc>
      </w:tr>
      <w:tr w:rsidR="005B15FF" w:rsidRPr="000613B9" w14:paraId="1B32343B" w14:textId="77777777" w:rsidTr="005517B1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8AF09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D745" w14:textId="215F04BC" w:rsidR="005B15FF" w:rsidRPr="000F3EC6" w:rsidRDefault="005B15FF" w:rsidP="00F04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ტყავის/ტყავის შემცვლელის საწმენდი საშუალება</w:t>
            </w:r>
          </w:p>
        </w:tc>
      </w:tr>
      <w:tr w:rsidR="005B15FF" w:rsidRPr="000613B9" w14:paraId="077AF723" w14:textId="77777777" w:rsidTr="005517B1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A7DD1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B894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ძმარი (ჩაიდნებში ნადების მოსაცილებლად)</w:t>
            </w:r>
          </w:p>
        </w:tc>
      </w:tr>
      <w:tr w:rsidR="005B15FF" w:rsidRPr="000613B9" w14:paraId="16A0114D" w14:textId="77777777" w:rsidTr="005517B1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7A660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6E3F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მეტალის/ნიკელის ზედაპირებიდან ნადების მოსაშორებელი საშუალება</w:t>
            </w:r>
          </w:p>
        </w:tc>
      </w:tr>
      <w:tr w:rsidR="005B15FF" w:rsidRPr="000613B9" w14:paraId="637B7EE1" w14:textId="77777777" w:rsidTr="005517B1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4631C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DC20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ზედაპირების საწმენდი/სადეზინფექციო საშუალება</w:t>
            </w:r>
          </w:p>
        </w:tc>
      </w:tr>
      <w:tr w:rsidR="005B15FF" w:rsidRPr="000613B9" w14:paraId="186358A4" w14:textId="77777777" w:rsidTr="005517B1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F73FA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096D" w14:textId="03A3DAE9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15FF" w:rsidRPr="000613B9" w14:paraId="73CDC68F" w14:textId="77777777" w:rsidTr="005517B1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C4E57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3361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უნიტაზების საწმენდი/სადეზინფექციო საშუალება</w:t>
            </w:r>
          </w:p>
        </w:tc>
      </w:tr>
      <w:tr w:rsidR="005B15FF" w:rsidRPr="000613B9" w14:paraId="3B41EDE1" w14:textId="77777777" w:rsidTr="005517B1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7503D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0A68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 xml:space="preserve"> კერამიკული ზედაპირების საწმენდი საშუალება</w:t>
            </w:r>
          </w:p>
        </w:tc>
      </w:tr>
      <w:tr w:rsidR="005B15FF" w:rsidRPr="000613B9" w14:paraId="71175AFC" w14:textId="77777777" w:rsidTr="005517B1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FB01F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77DD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ლამინირებული იატაკის საწმენდი საშუალება</w:t>
            </w:r>
          </w:p>
        </w:tc>
      </w:tr>
      <w:tr w:rsidR="005B15FF" w:rsidRPr="000613B9" w14:paraId="17D230DC" w14:textId="77777777" w:rsidTr="005517B1">
        <w:trPr>
          <w:trHeight w:val="3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A5F92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3EC7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გენერალური დასუფთავებისათვის, მყარი იატაკიდან ღრმა ჭუჭყის ამოსაყვანი საშუალება</w:t>
            </w:r>
          </w:p>
        </w:tc>
      </w:tr>
      <w:tr w:rsidR="005B15FF" w:rsidRPr="000613B9" w14:paraId="366772D1" w14:textId="77777777" w:rsidTr="005517B1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93638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FB6D" w14:textId="77777777" w:rsidR="005B15FF" w:rsidRPr="000F3EC6" w:rsidRDefault="005B15FF" w:rsidP="000F3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3EC6">
              <w:rPr>
                <w:rFonts w:ascii="Calibri" w:eastAsia="Times New Roman" w:hAnsi="Calibri" w:cs="Calibri"/>
                <w:color w:val="000000"/>
              </w:rPr>
              <w:t>ჭურჭლის სარეცხი სითხე</w:t>
            </w:r>
          </w:p>
        </w:tc>
      </w:tr>
    </w:tbl>
    <w:p w14:paraId="03BA66AC" w14:textId="6FF242F9" w:rsidR="004061A0" w:rsidRDefault="004061A0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3C004C4F" w14:textId="727C444B" w:rsidR="00630A8A" w:rsidRDefault="00630A8A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2454EA08" w14:textId="68A30740" w:rsidR="00630A8A" w:rsidRDefault="00630A8A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515A13FE" w14:textId="07BDC6C7" w:rsidR="00630A8A" w:rsidRDefault="00630A8A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167F690F" w14:textId="30EE10BC" w:rsidR="00630A8A" w:rsidRDefault="00630A8A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3804BD30" w14:textId="28DA9974" w:rsidR="00630A8A" w:rsidRDefault="00630A8A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653DC7C3" w14:textId="0E256EC4" w:rsidR="00630A8A" w:rsidRDefault="00630A8A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4D171065" w14:textId="08DCDF91" w:rsidR="00630A8A" w:rsidRDefault="00630A8A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1C796E3B" w14:textId="79869BE1" w:rsidR="00630A8A" w:rsidRDefault="00630A8A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3C170DC2" w14:textId="5B77B19A" w:rsidR="00630A8A" w:rsidRDefault="00630A8A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19E550E4" w14:textId="0D5CFC8B" w:rsidR="00630A8A" w:rsidRDefault="00630A8A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43511F70" w14:textId="1A2FD558" w:rsidR="00630A8A" w:rsidRDefault="00630A8A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381859A6" w14:textId="1934167D" w:rsidR="00630A8A" w:rsidRDefault="00630A8A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7E4F8370" w14:textId="4B724B36" w:rsidR="00630A8A" w:rsidRDefault="00630A8A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7ABC2344" w14:textId="1EA1E0F1" w:rsidR="00630A8A" w:rsidRDefault="00630A8A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433F2D21" w14:textId="69B331F0" w:rsidR="00630A8A" w:rsidRDefault="00630A8A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1A8FB40F" w14:textId="15FB5E32" w:rsidR="00630A8A" w:rsidRDefault="00630A8A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67596739" w14:textId="6BD9E559" w:rsidR="00630A8A" w:rsidRDefault="00630A8A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214079E6" w14:textId="41913C0E" w:rsidR="00630A8A" w:rsidRDefault="00630A8A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7BB9B435" w14:textId="62EFABE3" w:rsidR="00630A8A" w:rsidRDefault="00630A8A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1FA2077F" w14:textId="2606596C" w:rsidR="004B4C97" w:rsidRDefault="004B4C97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5CA1463F" w14:textId="3210B9B3" w:rsidR="004B4C97" w:rsidRDefault="004B4C97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46B0E790" w14:textId="77777777" w:rsidR="004B4C97" w:rsidRDefault="004B4C97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3D0EAE32" w14:textId="773D96FE" w:rsidR="00557C58" w:rsidRDefault="00557C58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p w14:paraId="0FC06BB1" w14:textId="2159C88D" w:rsidR="00557C58" w:rsidRPr="00557C58" w:rsidRDefault="00557C58" w:rsidP="00557C58">
      <w:pPr>
        <w:rPr>
          <w:b/>
          <w:color w:val="1F4E79" w:themeColor="accent1" w:themeShade="80"/>
          <w:sz w:val="24"/>
          <w:szCs w:val="24"/>
          <w:lang w:val="ka-GE"/>
        </w:rPr>
      </w:pPr>
      <w:bookmarkStart w:id="18" w:name="_Toc14985955"/>
      <w:bookmarkStart w:id="19" w:name="_Toc18511859"/>
      <w:r w:rsidRPr="00557C58">
        <w:rPr>
          <w:b/>
          <w:color w:val="1F4E79" w:themeColor="accent1" w:themeShade="80"/>
          <w:sz w:val="24"/>
          <w:szCs w:val="24"/>
          <w:lang w:val="ka-GE"/>
        </w:rPr>
        <w:lastRenderedPageBreak/>
        <w:t xml:space="preserve">დანართი </w:t>
      </w:r>
      <w:r w:rsidR="00CF05E9">
        <w:rPr>
          <w:b/>
          <w:color w:val="1F4E79" w:themeColor="accent1" w:themeShade="80"/>
          <w:sz w:val="24"/>
          <w:szCs w:val="24"/>
          <w:lang w:val="ka-GE"/>
        </w:rPr>
        <w:t>4</w:t>
      </w:r>
      <w:r w:rsidRPr="00557C58">
        <w:rPr>
          <w:b/>
          <w:color w:val="1F4E79" w:themeColor="accent1" w:themeShade="80"/>
          <w:sz w:val="24"/>
          <w:szCs w:val="24"/>
          <w:lang w:val="ka-GE"/>
        </w:rPr>
        <w:t>: საწმენდი დანადგარების / ინვენტარის  ჩამონათვალი</w:t>
      </w:r>
      <w:bookmarkEnd w:id="18"/>
      <w:bookmarkEnd w:id="19"/>
    </w:p>
    <w:p w14:paraId="45079987" w14:textId="77777777" w:rsidR="00557C58" w:rsidRPr="00557C58" w:rsidRDefault="00557C58" w:rsidP="00557C58">
      <w:pPr>
        <w:rPr>
          <w:b/>
          <w:lang w:val="ka-GE"/>
        </w:rPr>
      </w:pPr>
      <w:r w:rsidRPr="00557C58">
        <w:rPr>
          <w:b/>
          <w:lang w:val="ka-GE"/>
        </w:rPr>
        <w:t>საწმენდი ინვენტარის ჩამონათვალი უნდა მოიცავდეს მინიმუმ შემდეგ დასახელებებს:</w:t>
      </w:r>
    </w:p>
    <w:bookmarkStart w:id="20" w:name="_MON_1717517874"/>
    <w:bookmarkEnd w:id="20"/>
    <w:p w14:paraId="4F99BB6A" w14:textId="09DC782A" w:rsidR="00557C58" w:rsidRPr="00C93E8A" w:rsidRDefault="002137D5" w:rsidP="00557C58">
      <w:pPr>
        <w:rPr>
          <w:lang w:val="ka-GE"/>
        </w:rPr>
      </w:pPr>
      <w:r>
        <w:rPr>
          <w:lang w:val="ka-GE"/>
        </w:rPr>
        <w:object w:dxaOrig="1440" w:dyaOrig="932" w14:anchorId="1F6115CC">
          <v:shape id="_x0000_i1037" type="#_x0000_t75" style="width:71.4pt;height:46.8pt" o:ole="">
            <v:imagedata r:id="rId9" o:title=""/>
          </v:shape>
          <o:OLEObject Type="Embed" ProgID="Excel.Sheet.12" ShapeID="_x0000_i1037" DrawAspect="Icon" ObjectID="_1717839907" r:id="rId11"/>
        </w:object>
      </w:r>
    </w:p>
    <w:tbl>
      <w:tblPr>
        <w:tblW w:w="10172" w:type="dxa"/>
        <w:tblLook w:val="04A0" w:firstRow="1" w:lastRow="0" w:firstColumn="1" w:lastColumn="0" w:noHBand="0" w:noVBand="1"/>
      </w:tblPr>
      <w:tblGrid>
        <w:gridCol w:w="440"/>
        <w:gridCol w:w="9732"/>
      </w:tblGrid>
      <w:tr w:rsidR="00557C58" w:rsidRPr="00557C58" w14:paraId="3DE193BC" w14:textId="77777777" w:rsidTr="00F21597">
        <w:trPr>
          <w:trHeight w:val="250"/>
        </w:trPr>
        <w:tc>
          <w:tcPr>
            <w:tcW w:w="1017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7B683" w14:textId="77777777" w:rsidR="00557C58" w:rsidRPr="00A15CDD" w:rsidRDefault="00557C58" w:rsidP="005517B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15CDD">
              <w:rPr>
                <w:rFonts w:ascii="Calibri" w:eastAsia="Times New Roman" w:hAnsi="Calibri" w:cs="Calibri"/>
                <w:b/>
                <w:color w:val="000000"/>
              </w:rPr>
              <w:t>ინვენტარის ჩამონათვალი</w:t>
            </w:r>
          </w:p>
        </w:tc>
      </w:tr>
      <w:tr w:rsidR="00557C58" w:rsidRPr="00557C58" w14:paraId="6E755B56" w14:textId="77777777" w:rsidTr="00F21597">
        <w:trPr>
          <w:trHeight w:val="2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D6C77" w14:textId="77777777" w:rsidR="00557C58" w:rsidRPr="00557C58" w:rsidRDefault="00557C58" w:rsidP="00557C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C5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CA8D" w14:textId="77777777" w:rsidR="00557C58" w:rsidRPr="00557C58" w:rsidRDefault="00557C58" w:rsidP="00557C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C58">
              <w:rPr>
                <w:rFonts w:ascii="Calibri" w:eastAsia="Times New Roman" w:hAnsi="Calibri" w:cs="Calibri"/>
                <w:color w:val="000000"/>
              </w:rPr>
              <w:t>უნიტაზის საწმენდი მიკროფიბრული ტილო (დიფერენციაცია ფერების მიხედვით)</w:t>
            </w:r>
          </w:p>
        </w:tc>
      </w:tr>
      <w:tr w:rsidR="00557C58" w:rsidRPr="00557C58" w14:paraId="5784381E" w14:textId="77777777" w:rsidTr="00F21597">
        <w:trPr>
          <w:trHeight w:val="2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DE376" w14:textId="77777777" w:rsidR="00557C58" w:rsidRPr="00557C58" w:rsidRDefault="00557C58" w:rsidP="00557C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C5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EB08" w14:textId="77777777" w:rsidR="00557C58" w:rsidRPr="00557C58" w:rsidRDefault="00557C58" w:rsidP="00557C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C58">
              <w:rPr>
                <w:rFonts w:ascii="Calibri" w:eastAsia="Times New Roman" w:hAnsi="Calibri" w:cs="Calibri"/>
                <w:color w:val="000000"/>
              </w:rPr>
              <w:t>შუშების საწმენდი ტილო მიკროფიბრული(დიფერენციაცია ფერების მიხედვით)</w:t>
            </w:r>
          </w:p>
        </w:tc>
      </w:tr>
      <w:tr w:rsidR="00557C58" w:rsidRPr="00557C58" w14:paraId="61F9B29F" w14:textId="77777777" w:rsidTr="00F21597">
        <w:trPr>
          <w:trHeight w:val="2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9C92B" w14:textId="77777777" w:rsidR="00557C58" w:rsidRPr="00557C58" w:rsidRDefault="00557C58" w:rsidP="00557C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C5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2A2D" w14:textId="77777777" w:rsidR="00557C58" w:rsidRPr="00557C58" w:rsidRDefault="00557C58" w:rsidP="00557C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C58">
              <w:rPr>
                <w:rFonts w:ascii="Calibri" w:eastAsia="Times New Roman" w:hAnsi="Calibri" w:cs="Calibri"/>
                <w:color w:val="000000"/>
              </w:rPr>
              <w:t>ინტერიერის საწმენდი ტილო მიკროფიბრული(დიფერენციაცია ფერების მიხედვით)</w:t>
            </w:r>
          </w:p>
        </w:tc>
      </w:tr>
      <w:tr w:rsidR="00557C58" w:rsidRPr="00557C58" w14:paraId="3AAE937A" w14:textId="77777777" w:rsidTr="00F21597">
        <w:trPr>
          <w:trHeight w:val="4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67965" w14:textId="77777777" w:rsidR="00557C58" w:rsidRPr="00557C58" w:rsidRDefault="00557C58" w:rsidP="00557C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C5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E64C" w14:textId="0945D854" w:rsidR="00557C58" w:rsidRPr="00557C58" w:rsidRDefault="00557C58" w:rsidP="00F215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C58">
              <w:rPr>
                <w:rFonts w:ascii="Calibri" w:eastAsia="Times New Roman" w:hAnsi="Calibri" w:cs="Calibri"/>
                <w:color w:val="000000"/>
              </w:rPr>
              <w:t>მონიტორების საწმენდი ტილო მიკროფიბრული(დიფერე</w:t>
            </w:r>
            <w:r w:rsidR="00F21597">
              <w:rPr>
                <w:rFonts w:ascii="Calibri" w:eastAsia="Times New Roman" w:hAnsi="Calibri" w:cs="Calibri"/>
                <w:color w:val="000000"/>
              </w:rPr>
              <w:t xml:space="preserve">ნციაცია ფერების მიხედვით) </w:t>
            </w:r>
            <w:r w:rsidRPr="00557C5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557C58" w:rsidRPr="00557C58" w14:paraId="02167DAE" w14:textId="77777777" w:rsidTr="00F21597">
        <w:trPr>
          <w:trHeight w:val="2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C8D0F" w14:textId="77777777" w:rsidR="00557C58" w:rsidRPr="00557C58" w:rsidRDefault="00557C58" w:rsidP="00557C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C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4BD8" w14:textId="77777777" w:rsidR="00557C58" w:rsidRPr="00557C58" w:rsidRDefault="00557C58" w:rsidP="00557C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C58">
              <w:rPr>
                <w:rFonts w:ascii="Calibri" w:eastAsia="Times New Roman" w:hAnsi="Calibri" w:cs="Calibri"/>
                <w:color w:val="000000"/>
              </w:rPr>
              <w:t>მაგიდის გადასაწმენდი ტილო</w:t>
            </w:r>
          </w:p>
        </w:tc>
      </w:tr>
      <w:tr w:rsidR="00557C58" w:rsidRPr="00557C58" w14:paraId="10470062" w14:textId="77777777" w:rsidTr="00F21597">
        <w:trPr>
          <w:trHeight w:val="2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03861" w14:textId="77777777" w:rsidR="00557C58" w:rsidRPr="00557C58" w:rsidRDefault="00557C58" w:rsidP="00557C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C5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B59C" w14:textId="77777777" w:rsidR="00557C58" w:rsidRPr="00557C58" w:rsidRDefault="00557C58" w:rsidP="00557C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C58">
              <w:rPr>
                <w:rFonts w:ascii="Calibri" w:eastAsia="Times New Roman" w:hAnsi="Calibri" w:cs="Calibri"/>
                <w:color w:val="000000"/>
              </w:rPr>
              <w:t>იატაკის საწმენდი მიკროფიბრული ტილო</w:t>
            </w:r>
          </w:p>
        </w:tc>
      </w:tr>
      <w:tr w:rsidR="00557C58" w:rsidRPr="00557C58" w14:paraId="7CCCD68A" w14:textId="77777777" w:rsidTr="00F21597">
        <w:trPr>
          <w:trHeight w:val="2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B2427" w14:textId="050039DF" w:rsidR="00557C58" w:rsidRPr="00557C58" w:rsidRDefault="004B4C97" w:rsidP="00557C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6D2AC" w14:textId="77777777" w:rsidR="00557C58" w:rsidRPr="00557C58" w:rsidRDefault="00557C58" w:rsidP="00557C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C58">
              <w:rPr>
                <w:rFonts w:ascii="Calibri" w:eastAsia="Times New Roman" w:hAnsi="Calibri" w:cs="Calibri"/>
                <w:color w:val="000000"/>
              </w:rPr>
              <w:t>შუშების საწმენდი მოწყობილობის ნაკრები</w:t>
            </w:r>
          </w:p>
        </w:tc>
      </w:tr>
      <w:tr w:rsidR="00557C58" w:rsidRPr="00557C58" w14:paraId="7CFAB16E" w14:textId="77777777" w:rsidTr="00F21597">
        <w:trPr>
          <w:trHeight w:val="2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F65F7" w14:textId="741CF6FB" w:rsidR="00557C58" w:rsidRPr="00557C58" w:rsidRDefault="004B4C97" w:rsidP="00557C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9C0E" w14:textId="77777777" w:rsidR="00557C58" w:rsidRPr="00557C58" w:rsidRDefault="00557C58" w:rsidP="00557C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C58">
              <w:rPr>
                <w:rFonts w:ascii="Calibri" w:eastAsia="Times New Roman" w:hAnsi="Calibri" w:cs="Calibri"/>
                <w:color w:val="000000"/>
              </w:rPr>
              <w:t>ცოცხი აქანდაზით</w:t>
            </w:r>
          </w:p>
        </w:tc>
      </w:tr>
      <w:tr w:rsidR="00557C58" w:rsidRPr="00557C58" w14:paraId="5B36C02F" w14:textId="77777777" w:rsidTr="00F21597">
        <w:trPr>
          <w:trHeight w:val="2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5BBD4" w14:textId="151F629D" w:rsidR="00557C58" w:rsidRPr="00557C58" w:rsidRDefault="004B4C97" w:rsidP="00557C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7907" w14:textId="77777777" w:rsidR="00557C58" w:rsidRPr="00557C58" w:rsidRDefault="00557C58" w:rsidP="00557C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C58">
              <w:rPr>
                <w:rFonts w:ascii="Calibri" w:eastAsia="Times New Roman" w:hAnsi="Calibri" w:cs="Calibri"/>
                <w:color w:val="000000"/>
              </w:rPr>
              <w:t>საფხეკი</w:t>
            </w:r>
          </w:p>
        </w:tc>
      </w:tr>
    </w:tbl>
    <w:p w14:paraId="5E779F38" w14:textId="77777777" w:rsidR="00557C58" w:rsidRPr="00557C58" w:rsidRDefault="00557C58" w:rsidP="00557C58">
      <w:pPr>
        <w:jc w:val="center"/>
        <w:rPr>
          <w:rFonts w:ascii="Calibri" w:eastAsia="Times New Roman" w:hAnsi="Calibri" w:cs="Calibri"/>
          <w:color w:val="000000"/>
        </w:rPr>
      </w:pPr>
    </w:p>
    <w:p w14:paraId="7ECFECC4" w14:textId="77777777" w:rsidR="00A15CDD" w:rsidRDefault="00A15CDD" w:rsidP="00557C58">
      <w:pPr>
        <w:jc w:val="center"/>
        <w:rPr>
          <w:rFonts w:ascii="Calibri" w:eastAsia="Times New Roman" w:hAnsi="Calibri" w:cs="Calibri"/>
          <w:b/>
          <w:color w:val="000000"/>
        </w:rPr>
      </w:pPr>
    </w:p>
    <w:p w14:paraId="690BE2A1" w14:textId="77777777" w:rsidR="00A15CDD" w:rsidRDefault="00A15CDD" w:rsidP="00557C58">
      <w:pPr>
        <w:jc w:val="center"/>
        <w:rPr>
          <w:rFonts w:ascii="Calibri" w:eastAsia="Times New Roman" w:hAnsi="Calibri" w:cs="Calibri"/>
          <w:b/>
          <w:color w:val="000000"/>
        </w:rPr>
      </w:pPr>
    </w:p>
    <w:p w14:paraId="54C9B58E" w14:textId="77777777" w:rsidR="00A15CDD" w:rsidRDefault="00A15CDD" w:rsidP="00557C58">
      <w:pPr>
        <w:jc w:val="center"/>
        <w:rPr>
          <w:rFonts w:ascii="Calibri" w:eastAsia="Times New Roman" w:hAnsi="Calibri" w:cs="Calibri"/>
          <w:b/>
          <w:color w:val="000000"/>
        </w:rPr>
      </w:pPr>
    </w:p>
    <w:p w14:paraId="108014BA" w14:textId="77777777" w:rsidR="00A15CDD" w:rsidRDefault="00A15CDD" w:rsidP="00557C58">
      <w:pPr>
        <w:jc w:val="center"/>
        <w:rPr>
          <w:rFonts w:ascii="Calibri" w:eastAsia="Times New Roman" w:hAnsi="Calibri" w:cs="Calibri"/>
          <w:b/>
          <w:color w:val="000000"/>
        </w:rPr>
      </w:pPr>
    </w:p>
    <w:p w14:paraId="71363365" w14:textId="77777777" w:rsidR="00A15CDD" w:rsidRDefault="00A15CDD" w:rsidP="00557C58">
      <w:pPr>
        <w:jc w:val="center"/>
        <w:rPr>
          <w:rFonts w:ascii="Calibri" w:eastAsia="Times New Roman" w:hAnsi="Calibri" w:cs="Calibri"/>
          <w:b/>
          <w:color w:val="000000"/>
        </w:rPr>
      </w:pPr>
    </w:p>
    <w:p w14:paraId="1418F9D8" w14:textId="77777777" w:rsidR="00A15CDD" w:rsidRDefault="00A15CDD" w:rsidP="00557C58">
      <w:pPr>
        <w:jc w:val="center"/>
        <w:rPr>
          <w:rFonts w:ascii="Calibri" w:eastAsia="Times New Roman" w:hAnsi="Calibri" w:cs="Calibri"/>
          <w:b/>
          <w:color w:val="000000"/>
        </w:rPr>
      </w:pPr>
    </w:p>
    <w:p w14:paraId="2910E8E4" w14:textId="77777777" w:rsidR="00A15CDD" w:rsidRDefault="00A15CDD" w:rsidP="00557C58">
      <w:pPr>
        <w:jc w:val="center"/>
        <w:rPr>
          <w:rFonts w:ascii="Calibri" w:eastAsia="Times New Roman" w:hAnsi="Calibri" w:cs="Calibri"/>
          <w:b/>
          <w:color w:val="000000"/>
        </w:rPr>
      </w:pPr>
    </w:p>
    <w:p w14:paraId="43E31603" w14:textId="77777777" w:rsidR="00A15CDD" w:rsidRDefault="00A15CDD" w:rsidP="00557C58">
      <w:pPr>
        <w:jc w:val="center"/>
        <w:rPr>
          <w:rFonts w:ascii="Calibri" w:eastAsia="Times New Roman" w:hAnsi="Calibri" w:cs="Calibri"/>
          <w:b/>
          <w:color w:val="000000"/>
        </w:rPr>
      </w:pPr>
    </w:p>
    <w:p w14:paraId="491EE3E1" w14:textId="77777777" w:rsidR="00A15CDD" w:rsidRDefault="00A15CDD" w:rsidP="00557C58">
      <w:pPr>
        <w:jc w:val="center"/>
        <w:rPr>
          <w:rFonts w:ascii="Calibri" w:eastAsia="Times New Roman" w:hAnsi="Calibri" w:cs="Calibri"/>
          <w:b/>
          <w:color w:val="000000"/>
        </w:rPr>
      </w:pPr>
    </w:p>
    <w:p w14:paraId="79791B47" w14:textId="7016D688" w:rsidR="00A15CDD" w:rsidRDefault="00A15CDD" w:rsidP="00557C58">
      <w:pPr>
        <w:jc w:val="center"/>
        <w:rPr>
          <w:rFonts w:ascii="Calibri" w:eastAsia="Times New Roman" w:hAnsi="Calibri" w:cs="Calibri"/>
          <w:b/>
          <w:color w:val="000000"/>
        </w:rPr>
      </w:pPr>
    </w:p>
    <w:p w14:paraId="373113C5" w14:textId="70D049D9" w:rsidR="004B4C97" w:rsidRDefault="004B4C97" w:rsidP="00557C58">
      <w:pPr>
        <w:jc w:val="center"/>
        <w:rPr>
          <w:rFonts w:ascii="Calibri" w:eastAsia="Times New Roman" w:hAnsi="Calibri" w:cs="Calibri"/>
          <w:b/>
          <w:color w:val="000000"/>
        </w:rPr>
      </w:pPr>
    </w:p>
    <w:p w14:paraId="01AE0F82" w14:textId="0D95A381" w:rsidR="004B4C97" w:rsidRDefault="004B4C97" w:rsidP="00557C58">
      <w:pPr>
        <w:jc w:val="center"/>
        <w:rPr>
          <w:rFonts w:ascii="Calibri" w:eastAsia="Times New Roman" w:hAnsi="Calibri" w:cs="Calibri"/>
          <w:b/>
          <w:color w:val="000000"/>
        </w:rPr>
      </w:pPr>
    </w:p>
    <w:p w14:paraId="40AE44F6" w14:textId="77777777" w:rsidR="004B4C97" w:rsidRDefault="004B4C97" w:rsidP="00557C58">
      <w:pPr>
        <w:jc w:val="center"/>
        <w:rPr>
          <w:rFonts w:ascii="Calibri" w:eastAsia="Times New Roman" w:hAnsi="Calibri" w:cs="Calibri"/>
          <w:b/>
          <w:color w:val="000000"/>
        </w:rPr>
      </w:pPr>
    </w:p>
    <w:p w14:paraId="625F79A0" w14:textId="77777777" w:rsidR="00A15CDD" w:rsidRDefault="00A15CDD" w:rsidP="00557C58">
      <w:pPr>
        <w:jc w:val="center"/>
        <w:rPr>
          <w:rFonts w:ascii="Calibri" w:eastAsia="Times New Roman" w:hAnsi="Calibri" w:cs="Calibri"/>
          <w:b/>
          <w:color w:val="000000"/>
        </w:rPr>
      </w:pPr>
    </w:p>
    <w:p w14:paraId="2E240083" w14:textId="3B9819BB" w:rsidR="00557C58" w:rsidRPr="00557C58" w:rsidRDefault="00557C58" w:rsidP="00557C58">
      <w:pPr>
        <w:jc w:val="center"/>
        <w:rPr>
          <w:rFonts w:ascii="Calibri" w:eastAsia="Times New Roman" w:hAnsi="Calibri" w:cs="Calibri"/>
          <w:b/>
          <w:color w:val="000000"/>
        </w:rPr>
      </w:pPr>
      <w:r w:rsidRPr="00557C58">
        <w:rPr>
          <w:rFonts w:ascii="Calibri" w:eastAsia="Times New Roman" w:hAnsi="Calibri" w:cs="Calibri"/>
          <w:b/>
          <w:color w:val="000000"/>
        </w:rPr>
        <w:t>საწმენდი დანადგარების ჩამონათვალი უნდა მოიცავდეს მინიმუმ შემდეგ დასახელებებს:</w:t>
      </w:r>
    </w:p>
    <w:p w14:paraId="36345AE9" w14:textId="77777777" w:rsidR="00557C58" w:rsidRPr="00557C58" w:rsidRDefault="00557C58" w:rsidP="00557C58">
      <w:pPr>
        <w:jc w:val="center"/>
        <w:rPr>
          <w:rFonts w:ascii="Calibri" w:eastAsia="Times New Roman" w:hAnsi="Calibri" w:cs="Calibri"/>
          <w:color w:val="000000"/>
        </w:rPr>
      </w:pPr>
    </w:p>
    <w:tbl>
      <w:tblPr>
        <w:tblW w:w="10117" w:type="dxa"/>
        <w:tblLook w:val="04A0" w:firstRow="1" w:lastRow="0" w:firstColumn="1" w:lastColumn="0" w:noHBand="0" w:noVBand="1"/>
      </w:tblPr>
      <w:tblGrid>
        <w:gridCol w:w="335"/>
        <w:gridCol w:w="9782"/>
      </w:tblGrid>
      <w:tr w:rsidR="00557C58" w:rsidRPr="00557C58" w14:paraId="6DDC27B1" w14:textId="77777777" w:rsidTr="005517B1">
        <w:trPr>
          <w:trHeight w:val="235"/>
        </w:trPr>
        <w:tc>
          <w:tcPr>
            <w:tcW w:w="1011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074C3" w14:textId="77777777" w:rsidR="00557C58" w:rsidRPr="00A15CDD" w:rsidRDefault="00557C58" w:rsidP="005517B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15CDD">
              <w:rPr>
                <w:rFonts w:ascii="Calibri" w:eastAsia="Times New Roman" w:hAnsi="Calibri" w:cs="Calibri"/>
                <w:b/>
                <w:color w:val="000000"/>
              </w:rPr>
              <w:t>დასასუფთავებელი დანადგარების  ჩამონათვალი</w:t>
            </w:r>
          </w:p>
        </w:tc>
      </w:tr>
      <w:tr w:rsidR="00557C58" w:rsidRPr="00557C58" w14:paraId="2C035430" w14:textId="77777777" w:rsidTr="00F21597">
        <w:trPr>
          <w:trHeight w:val="38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9CC0" w14:textId="77777777" w:rsidR="00557C58" w:rsidRPr="00557C58" w:rsidRDefault="00557C58" w:rsidP="00557C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C5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3782" w14:textId="22A31DE3" w:rsidR="00557C58" w:rsidRPr="00557C58" w:rsidRDefault="00F21597" w:rsidP="00F215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მტვერსასრუტი </w:t>
            </w:r>
          </w:p>
        </w:tc>
      </w:tr>
      <w:tr w:rsidR="00557C58" w:rsidRPr="00557C58" w14:paraId="48334F16" w14:textId="77777777" w:rsidTr="00F21597">
        <w:trPr>
          <w:trHeight w:val="23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86BD" w14:textId="77777777" w:rsidR="00557C58" w:rsidRPr="00557C58" w:rsidRDefault="00557C58" w:rsidP="00557C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C5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736" w14:textId="2E182C85" w:rsidR="00557C58" w:rsidRPr="00557C58" w:rsidRDefault="004B4C97" w:rsidP="00557C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C58">
              <w:rPr>
                <w:rFonts w:ascii="Calibri" w:eastAsia="Times New Roman" w:hAnsi="Calibri" w:cs="Calibri"/>
                <w:color w:val="000000"/>
              </w:rPr>
              <w:t>მაღალი წნევით წყლის სარეცხი აპარატი</w:t>
            </w:r>
          </w:p>
        </w:tc>
      </w:tr>
      <w:tr w:rsidR="00557C58" w:rsidRPr="00557C58" w14:paraId="0A4E12D9" w14:textId="77777777" w:rsidTr="00F21597">
        <w:trPr>
          <w:trHeight w:val="23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D8C0" w14:textId="67C03567" w:rsidR="00557C58" w:rsidRPr="00557C58" w:rsidRDefault="004B4C97" w:rsidP="00557C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EF6E" w14:textId="1EBAF747" w:rsidR="00557C58" w:rsidRPr="00557C58" w:rsidRDefault="004B4C97" w:rsidP="00557C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C58">
              <w:rPr>
                <w:rFonts w:ascii="Calibri" w:eastAsia="Times New Roman" w:hAnsi="Calibri" w:cs="Calibri"/>
                <w:color w:val="000000"/>
              </w:rPr>
              <w:t>გერე ტერიტორიებ</w:t>
            </w:r>
            <w:r>
              <w:rPr>
                <w:rFonts w:ascii="Calibri" w:eastAsia="Times New Roman" w:hAnsi="Calibri" w:cs="Calibri"/>
                <w:color w:val="000000"/>
              </w:rPr>
              <w:t>ის (ავტოპარკინგების) მოსარეცხი აპარატი</w:t>
            </w:r>
          </w:p>
        </w:tc>
      </w:tr>
    </w:tbl>
    <w:p w14:paraId="3139D946" w14:textId="77777777" w:rsidR="00557C58" w:rsidRPr="00557C58" w:rsidRDefault="00557C58" w:rsidP="00557C58">
      <w:pPr>
        <w:jc w:val="center"/>
        <w:rPr>
          <w:rFonts w:ascii="Calibri" w:eastAsia="Times New Roman" w:hAnsi="Calibri" w:cs="Calibri"/>
          <w:color w:val="000000"/>
        </w:rPr>
      </w:pPr>
    </w:p>
    <w:p w14:paraId="135123CF" w14:textId="77777777" w:rsidR="00557C58" w:rsidRPr="00557C58" w:rsidRDefault="00557C58" w:rsidP="00557C58">
      <w:pPr>
        <w:jc w:val="center"/>
        <w:rPr>
          <w:rFonts w:ascii="Calibri" w:eastAsia="Times New Roman" w:hAnsi="Calibri" w:cs="Calibri"/>
          <w:color w:val="000000"/>
        </w:rPr>
      </w:pPr>
    </w:p>
    <w:p w14:paraId="2AD76A5B" w14:textId="77777777" w:rsidR="00557C58" w:rsidRDefault="00557C58" w:rsidP="00557C58">
      <w:pPr>
        <w:tabs>
          <w:tab w:val="left" w:pos="4009"/>
        </w:tabs>
        <w:rPr>
          <w:lang w:val="ka-GE"/>
        </w:rPr>
      </w:pPr>
    </w:p>
    <w:p w14:paraId="2517FAB4" w14:textId="4675DD26" w:rsidR="00557C58" w:rsidRDefault="00557C58" w:rsidP="00557C58">
      <w:pPr>
        <w:rPr>
          <w:lang w:val="ka-GE"/>
        </w:rPr>
      </w:pPr>
      <w:r>
        <w:rPr>
          <w:lang w:val="ka-GE"/>
        </w:rPr>
        <w:br w:type="page"/>
      </w:r>
    </w:p>
    <w:p w14:paraId="32B1C210" w14:textId="686EAFAF" w:rsidR="00881061" w:rsidRDefault="00881061" w:rsidP="00557C58">
      <w:pPr>
        <w:rPr>
          <w:lang w:val="ka-GE"/>
        </w:rPr>
      </w:pPr>
    </w:p>
    <w:p w14:paraId="7956BE89" w14:textId="0FD8988A" w:rsidR="00881061" w:rsidRDefault="00881061" w:rsidP="00557C58">
      <w:pPr>
        <w:rPr>
          <w:lang w:val="ka-GE"/>
        </w:rPr>
      </w:pPr>
    </w:p>
    <w:p w14:paraId="12C697B6" w14:textId="77777777" w:rsidR="00881061" w:rsidRPr="00881061" w:rsidRDefault="00881061" w:rsidP="00881061">
      <w:pPr>
        <w:pStyle w:val="a"/>
        <w:numPr>
          <w:ilvl w:val="0"/>
          <w:numId w:val="0"/>
        </w:numPr>
        <w:ind w:left="360" w:hanging="360"/>
        <w:rPr>
          <w:rFonts w:asciiTheme="minorHAnsi" w:eastAsiaTheme="minorHAnsi" w:hAnsiTheme="minorHAnsi" w:cstheme="minorBidi"/>
          <w:color w:val="1F4E79" w:themeColor="accent1" w:themeShade="80"/>
          <w:szCs w:val="24"/>
          <w:lang w:eastAsia="en-US"/>
        </w:rPr>
      </w:pPr>
      <w:bookmarkStart w:id="21" w:name="_Toc18511860"/>
      <w:r w:rsidRPr="00881061">
        <w:rPr>
          <w:rFonts w:asciiTheme="minorHAnsi" w:eastAsiaTheme="minorHAnsi" w:hAnsiTheme="minorHAnsi" w:cstheme="minorBidi"/>
          <w:color w:val="1F4E79" w:themeColor="accent1" w:themeShade="80"/>
          <w:szCs w:val="24"/>
          <w:lang w:eastAsia="en-US"/>
        </w:rPr>
        <w:t>დანართი 5: გენერალური დასუფთავების სტანდარტები</w:t>
      </w:r>
      <w:bookmarkEnd w:id="21"/>
    </w:p>
    <w:bookmarkStart w:id="22" w:name="_MON_1716649661"/>
    <w:bookmarkEnd w:id="22"/>
    <w:p w14:paraId="7DBC85AA" w14:textId="698F3F47" w:rsidR="00370301" w:rsidRDefault="002137D5" w:rsidP="00881061">
      <w:pPr>
        <w:tabs>
          <w:tab w:val="left" w:pos="4009"/>
        </w:tabs>
        <w:rPr>
          <w:lang w:val="ka-GE"/>
        </w:rPr>
      </w:pPr>
      <w:r>
        <w:rPr>
          <w:lang w:val="ka-GE"/>
        </w:rPr>
        <w:object w:dxaOrig="1440" w:dyaOrig="932" w14:anchorId="3951D0DE">
          <v:shape id="_x0000_i1040" type="#_x0000_t75" style="width:71.4pt;height:46.8pt" o:ole="">
            <v:imagedata r:id="rId12" o:title=""/>
          </v:shape>
          <o:OLEObject Type="Embed" ProgID="Excel.Sheet.12" ShapeID="_x0000_i1040" DrawAspect="Icon" ObjectID="_1717839908" r:id="rId13"/>
        </w:object>
      </w:r>
    </w:p>
    <w:p w14:paraId="67B6EA65" w14:textId="79F9C30B" w:rsidR="00881061" w:rsidRDefault="00881061" w:rsidP="00881061">
      <w:pPr>
        <w:tabs>
          <w:tab w:val="left" w:pos="4009"/>
        </w:tabs>
        <w:rPr>
          <w:lang w:val="ka-GE"/>
        </w:rPr>
      </w:pPr>
    </w:p>
    <w:p w14:paraId="47F66E7E" w14:textId="774BFDBA" w:rsidR="00881061" w:rsidRDefault="00881061" w:rsidP="00557C58">
      <w:pPr>
        <w:rPr>
          <w:lang w:val="ka-GE"/>
        </w:rPr>
      </w:pPr>
    </w:p>
    <w:p w14:paraId="10D67E85" w14:textId="77777777" w:rsidR="00557C58" w:rsidRDefault="00557C58" w:rsidP="00160746">
      <w:pPr>
        <w:pStyle w:val="a0"/>
        <w:numPr>
          <w:ilvl w:val="0"/>
          <w:numId w:val="0"/>
        </w:numPr>
        <w:rPr>
          <w:color w:val="auto"/>
          <w:szCs w:val="20"/>
          <w:lang w:val="ka-GE"/>
        </w:rPr>
      </w:pPr>
    </w:p>
    <w:sectPr w:rsidR="0055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6CD63" w14:textId="77777777" w:rsidR="00E40503" w:rsidRDefault="00E40503" w:rsidP="00FE1354">
      <w:pPr>
        <w:spacing w:after="0" w:line="240" w:lineRule="auto"/>
      </w:pPr>
      <w:r>
        <w:separator/>
      </w:r>
    </w:p>
  </w:endnote>
  <w:endnote w:type="continuationSeparator" w:id="0">
    <w:p w14:paraId="0DC3E364" w14:textId="77777777" w:rsidR="00E40503" w:rsidRDefault="00E40503" w:rsidP="00FE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86234" w14:textId="77777777" w:rsidR="00E40503" w:rsidRDefault="00E40503" w:rsidP="00FE1354">
      <w:pPr>
        <w:spacing w:after="0" w:line="240" w:lineRule="auto"/>
      </w:pPr>
      <w:r>
        <w:separator/>
      </w:r>
    </w:p>
  </w:footnote>
  <w:footnote w:type="continuationSeparator" w:id="0">
    <w:p w14:paraId="5B04F616" w14:textId="77777777" w:rsidR="00E40503" w:rsidRDefault="00E40503" w:rsidP="00FE1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0C7"/>
    <w:multiLevelType w:val="multilevel"/>
    <w:tmpl w:val="28DE5B62"/>
    <w:numStyleLink w:val="hierarchy"/>
  </w:abstractNum>
  <w:abstractNum w:abstractNumId="1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45648F"/>
    <w:multiLevelType w:val="hybridMultilevel"/>
    <w:tmpl w:val="02DA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45AC"/>
    <w:multiLevelType w:val="hybridMultilevel"/>
    <w:tmpl w:val="5452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67BB3"/>
    <w:multiLevelType w:val="hybridMultilevel"/>
    <w:tmpl w:val="ACB4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0876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35257"/>
    <w:multiLevelType w:val="hybridMultilevel"/>
    <w:tmpl w:val="B68E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198F"/>
    <w:multiLevelType w:val="multilevel"/>
    <w:tmpl w:val="6428E2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3310C6"/>
    <w:multiLevelType w:val="multilevel"/>
    <w:tmpl w:val="807477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7F2E6D"/>
    <w:multiLevelType w:val="hybridMultilevel"/>
    <w:tmpl w:val="AE8828C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FEB359A"/>
    <w:multiLevelType w:val="hybridMultilevel"/>
    <w:tmpl w:val="161C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00EE6"/>
    <w:multiLevelType w:val="hybridMultilevel"/>
    <w:tmpl w:val="8430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21"/>
    <w:rsid w:val="000022C6"/>
    <w:rsid w:val="00003B8A"/>
    <w:rsid w:val="00010568"/>
    <w:rsid w:val="000306DB"/>
    <w:rsid w:val="00051599"/>
    <w:rsid w:val="000731E9"/>
    <w:rsid w:val="000F3EC6"/>
    <w:rsid w:val="001033DF"/>
    <w:rsid w:val="001213F1"/>
    <w:rsid w:val="00126963"/>
    <w:rsid w:val="00160746"/>
    <w:rsid w:val="00174644"/>
    <w:rsid w:val="00182209"/>
    <w:rsid w:val="001C4905"/>
    <w:rsid w:val="001E2E16"/>
    <w:rsid w:val="002137D5"/>
    <w:rsid w:val="00227C67"/>
    <w:rsid w:val="00254E36"/>
    <w:rsid w:val="00297330"/>
    <w:rsid w:val="002B0495"/>
    <w:rsid w:val="002E2C6F"/>
    <w:rsid w:val="002F5FB4"/>
    <w:rsid w:val="00355692"/>
    <w:rsid w:val="00370301"/>
    <w:rsid w:val="00373DA6"/>
    <w:rsid w:val="003D45D1"/>
    <w:rsid w:val="003D50D0"/>
    <w:rsid w:val="003D61DF"/>
    <w:rsid w:val="003E3D58"/>
    <w:rsid w:val="003F640B"/>
    <w:rsid w:val="004061A0"/>
    <w:rsid w:val="00485F0D"/>
    <w:rsid w:val="004B1A71"/>
    <w:rsid w:val="004B4C97"/>
    <w:rsid w:val="004C1C4D"/>
    <w:rsid w:val="004D5223"/>
    <w:rsid w:val="00515F83"/>
    <w:rsid w:val="00526D31"/>
    <w:rsid w:val="005517B1"/>
    <w:rsid w:val="00557C58"/>
    <w:rsid w:val="00561B97"/>
    <w:rsid w:val="00575E83"/>
    <w:rsid w:val="005A61E3"/>
    <w:rsid w:val="005B15FF"/>
    <w:rsid w:val="005B3C68"/>
    <w:rsid w:val="005B4845"/>
    <w:rsid w:val="00605CA8"/>
    <w:rsid w:val="00630A8A"/>
    <w:rsid w:val="00680D31"/>
    <w:rsid w:val="00690DDA"/>
    <w:rsid w:val="006C7EE2"/>
    <w:rsid w:val="006F23CB"/>
    <w:rsid w:val="00707583"/>
    <w:rsid w:val="007337DA"/>
    <w:rsid w:val="00733C3C"/>
    <w:rsid w:val="00746E5F"/>
    <w:rsid w:val="007F27F2"/>
    <w:rsid w:val="00801F87"/>
    <w:rsid w:val="00877FD3"/>
    <w:rsid w:val="00881061"/>
    <w:rsid w:val="008A0C16"/>
    <w:rsid w:val="008D612A"/>
    <w:rsid w:val="008E0E6D"/>
    <w:rsid w:val="009023AB"/>
    <w:rsid w:val="00913640"/>
    <w:rsid w:val="00926B22"/>
    <w:rsid w:val="009524A4"/>
    <w:rsid w:val="009908C8"/>
    <w:rsid w:val="00993F21"/>
    <w:rsid w:val="009A25CD"/>
    <w:rsid w:val="009B3577"/>
    <w:rsid w:val="009E10CB"/>
    <w:rsid w:val="00A13526"/>
    <w:rsid w:val="00A15CDD"/>
    <w:rsid w:val="00A20B66"/>
    <w:rsid w:val="00A25A7A"/>
    <w:rsid w:val="00A32117"/>
    <w:rsid w:val="00A91025"/>
    <w:rsid w:val="00B269BE"/>
    <w:rsid w:val="00B40F62"/>
    <w:rsid w:val="00B87D08"/>
    <w:rsid w:val="00B92506"/>
    <w:rsid w:val="00B978CD"/>
    <w:rsid w:val="00B97FB5"/>
    <w:rsid w:val="00BB2CDC"/>
    <w:rsid w:val="00C64D43"/>
    <w:rsid w:val="00CA532C"/>
    <w:rsid w:val="00CB6459"/>
    <w:rsid w:val="00CC4E53"/>
    <w:rsid w:val="00CD1C41"/>
    <w:rsid w:val="00CE3E12"/>
    <w:rsid w:val="00CF05E9"/>
    <w:rsid w:val="00D051DE"/>
    <w:rsid w:val="00D3406B"/>
    <w:rsid w:val="00D452E2"/>
    <w:rsid w:val="00D66B6A"/>
    <w:rsid w:val="00DC20F6"/>
    <w:rsid w:val="00DE5FBF"/>
    <w:rsid w:val="00E40503"/>
    <w:rsid w:val="00E6211F"/>
    <w:rsid w:val="00E67D46"/>
    <w:rsid w:val="00E938B5"/>
    <w:rsid w:val="00EC0000"/>
    <w:rsid w:val="00EC5FE3"/>
    <w:rsid w:val="00F044FF"/>
    <w:rsid w:val="00F21597"/>
    <w:rsid w:val="00F27FAC"/>
    <w:rsid w:val="00F43EBF"/>
    <w:rsid w:val="00F60549"/>
    <w:rsid w:val="00F85B8A"/>
    <w:rsid w:val="00F86422"/>
    <w:rsid w:val="00FE1354"/>
    <w:rsid w:val="00FF145D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B17D"/>
  <w15:chartTrackingRefBased/>
  <w15:docId w15:val="{A780304E-E31A-4AAE-926D-1473172B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Spacing"/>
    <w:link w:val="Heading1Char"/>
    <w:uiPriority w:val="9"/>
    <w:rsid w:val="004B1A71"/>
    <w:pPr>
      <w:keepNext/>
      <w:keepLines/>
      <w:spacing w:before="240" w:after="120"/>
      <w:jc w:val="both"/>
      <w:outlineLvl w:val="0"/>
    </w:pPr>
    <w:rPr>
      <w:rFonts w:ascii="Sylfaen" w:eastAsiaTheme="majorEastAsia" w:hAnsi="Sylfaen" w:cstheme="majorBidi"/>
      <w:b/>
      <w:bCs/>
      <w:color w:val="FF671B"/>
      <w:sz w:val="28"/>
      <w:szCs w:val="2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051DE"/>
    <w:pPr>
      <w:keepNext/>
      <w:keepLines/>
      <w:numPr>
        <w:ilvl w:val="3"/>
        <w:numId w:val="9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051DE"/>
    <w:pPr>
      <w:keepNext/>
      <w:keepLines/>
      <w:numPr>
        <w:ilvl w:val="4"/>
        <w:numId w:val="9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51DE"/>
    <w:pPr>
      <w:keepNext/>
      <w:keepLines/>
      <w:numPr>
        <w:ilvl w:val="5"/>
        <w:numId w:val="9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51DE"/>
    <w:pPr>
      <w:keepNext/>
      <w:keepLines/>
      <w:numPr>
        <w:ilvl w:val="6"/>
        <w:numId w:val="9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51DE"/>
    <w:pPr>
      <w:keepNext/>
      <w:keepLines/>
      <w:numPr>
        <w:ilvl w:val="7"/>
        <w:numId w:val="9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51DE"/>
    <w:pPr>
      <w:keepNext/>
      <w:keepLines/>
      <w:numPr>
        <w:ilvl w:val="8"/>
        <w:numId w:val="9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C67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877FD3"/>
    <w:pPr>
      <w:tabs>
        <w:tab w:val="left" w:pos="440"/>
        <w:tab w:val="right" w:leader="dot" w:pos="9810"/>
      </w:tabs>
      <w:spacing w:after="100" w:line="240" w:lineRule="auto"/>
      <w:ind w:right="162" w:firstLine="90"/>
      <w:jc w:val="both"/>
    </w:pPr>
    <w:rPr>
      <w:rFonts w:ascii="Sylfaen" w:hAnsi="Sylfaen"/>
      <w:color w:val="231F2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7F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1A71"/>
    <w:rPr>
      <w:rFonts w:ascii="Sylfaen" w:eastAsiaTheme="majorEastAsia" w:hAnsi="Sylfaen" w:cstheme="majorBidi"/>
      <w:b/>
      <w:bCs/>
      <w:color w:val="FF671B"/>
      <w:sz w:val="28"/>
      <w:szCs w:val="28"/>
      <w:lang w:eastAsia="ja-JP"/>
    </w:rPr>
  </w:style>
  <w:style w:type="paragraph" w:styleId="ListParagraph">
    <w:name w:val="List Paragraph"/>
    <w:basedOn w:val="Normal"/>
    <w:link w:val="ListParagraphChar"/>
    <w:qFormat/>
    <w:rsid w:val="004B1A71"/>
    <w:pPr>
      <w:spacing w:after="0" w:line="240" w:lineRule="auto"/>
      <w:ind w:left="720"/>
      <w:contextualSpacing/>
      <w:jc w:val="both"/>
    </w:pPr>
    <w:rPr>
      <w:rFonts w:ascii="Sylfaen" w:hAnsi="Sylfaen"/>
      <w:color w:val="231F2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1A71"/>
    <w:rPr>
      <w:rFonts w:ascii="Sylfaen" w:hAnsi="Sylfaen"/>
      <w:color w:val="231F20"/>
      <w:sz w:val="20"/>
      <w:szCs w:val="20"/>
    </w:rPr>
  </w:style>
  <w:style w:type="paragraph" w:customStyle="1" w:styleId="a">
    <w:name w:val="პუნქტი"/>
    <w:basedOn w:val="Heading1"/>
    <w:next w:val="a0"/>
    <w:link w:val="Char"/>
    <w:qFormat/>
    <w:rsid w:val="004B1A71"/>
    <w:pPr>
      <w:numPr>
        <w:numId w:val="2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4B1A71"/>
    <w:pPr>
      <w:numPr>
        <w:ilvl w:val="1"/>
        <w:numId w:val="2"/>
      </w:numPr>
      <w:spacing w:after="0" w:line="240" w:lineRule="auto"/>
    </w:pPr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4B1A71"/>
    <w:rPr>
      <w:rFonts w:ascii="Sylfaen" w:eastAsiaTheme="majorEastAsia" w:hAnsi="Sylfaen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rsid w:val="004B1A71"/>
    <w:pPr>
      <w:numPr>
        <w:ilvl w:val="2"/>
        <w:numId w:val="2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4B1A71"/>
    <w:rPr>
      <w:rFonts w:ascii="Sylfaen" w:eastAsiaTheme="majorEastAsia" w:hAnsi="Sylfaen" w:cstheme="majorBidi"/>
      <w:b w:val="0"/>
      <w:bCs/>
      <w:color w:val="231F20"/>
      <w:sz w:val="20"/>
      <w:szCs w:val="28"/>
      <w:lang w:eastAsia="ja-JP"/>
    </w:rPr>
  </w:style>
  <w:style w:type="numbering" w:customStyle="1" w:styleId="hierarchy">
    <w:name w:val="hierarchy"/>
    <w:uiPriority w:val="99"/>
    <w:rsid w:val="004B1A71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C2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0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F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051D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51DE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51D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51D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51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51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E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354"/>
  </w:style>
  <w:style w:type="paragraph" w:styleId="Footer">
    <w:name w:val="footer"/>
    <w:basedOn w:val="Normal"/>
    <w:link w:val="FooterChar"/>
    <w:uiPriority w:val="99"/>
    <w:unhideWhenUsed/>
    <w:rsid w:val="00FE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keshelashvili@ddg.ge" TargetMode="External"/><Relationship Id="rId13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hyperlink" Target="mailto:mtabatadze@gc.ge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1.xls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Tabatadze</dc:creator>
  <cp:keywords/>
  <dc:description/>
  <cp:lastModifiedBy>Mariam Tabatadze</cp:lastModifiedBy>
  <cp:revision>2</cp:revision>
  <cp:lastPrinted>2022-06-24T10:23:00Z</cp:lastPrinted>
  <dcterms:created xsi:type="dcterms:W3CDTF">2022-06-27T08:57:00Z</dcterms:created>
  <dcterms:modified xsi:type="dcterms:W3CDTF">2022-06-27T08:57:00Z</dcterms:modified>
</cp:coreProperties>
</file>